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55015C09" w14:textId="77777777">
        <w:tc>
          <w:tcPr>
            <w:tcW w:w="9026" w:type="dxa"/>
            <w:tcBorders>
              <w:top w:val="none" w:sz="0" w:space="0" w:color="FFFFFF"/>
              <w:left w:val="none" w:sz="0" w:space="0" w:color="FFFFFF"/>
              <w:bottom w:val="none" w:sz="0" w:space="0" w:color="FFFFFF"/>
              <w:right w:val="none" w:sz="0" w:space="0" w:color="FFFFFF"/>
            </w:tcBorders>
            <w:shd w:val="clear" w:color="auto" w:fill="00338D"/>
            <w:tcMar>
              <w:top w:w="320" w:type="dxa"/>
              <w:left w:w="360" w:type="dxa"/>
              <w:bottom w:w="320" w:type="dxa"/>
              <w:right w:w="360" w:type="dxa"/>
            </w:tcMar>
          </w:tcPr>
          <w:p w14:paraId="51389D3C" w14:textId="7E571B13" w:rsidR="009F6DED" w:rsidRDefault="00000000">
            <w:pPr>
              <w:jc w:val="center"/>
            </w:pPr>
            <w:r>
              <w:rPr>
                <w:b/>
                <w:bCs/>
                <w:color w:val="EBB700"/>
                <w:sz w:val="28"/>
                <w:szCs w:val="28"/>
              </w:rPr>
              <w:t xml:space="preserve">THRIVING MEMBERS, THRIVING </w:t>
            </w:r>
            <w:r w:rsidR="00D33691">
              <w:rPr>
                <w:b/>
                <w:bCs/>
                <w:color w:val="EBB700"/>
                <w:sz w:val="28"/>
                <w:szCs w:val="28"/>
              </w:rPr>
              <w:t>CLUB</w:t>
            </w:r>
            <w:r>
              <w:rPr>
                <w:b/>
                <w:bCs/>
                <w:color w:val="EBB700"/>
                <w:sz w:val="28"/>
                <w:szCs w:val="28"/>
              </w:rPr>
              <w:t>S</w:t>
            </w:r>
          </w:p>
          <w:p w14:paraId="03F4DCAB" w14:textId="70BAC136" w:rsidR="009F6DED" w:rsidRDefault="00D33691">
            <w:pPr>
              <w:spacing w:before="100"/>
              <w:jc w:val="center"/>
            </w:pPr>
            <w:r>
              <w:rPr>
                <w:b/>
                <w:bCs/>
                <w:color w:val="FFFFFF"/>
                <w:sz w:val="24"/>
                <w:szCs w:val="24"/>
              </w:rPr>
              <w:t>Club</w:t>
            </w:r>
            <w:r w:rsidR="00000000">
              <w:rPr>
                <w:b/>
                <w:bCs/>
                <w:color w:val="FFFFFF"/>
                <w:sz w:val="24"/>
                <w:szCs w:val="24"/>
              </w:rPr>
              <w:t xml:space="preserve"> Newsletter Article Series</w:t>
            </w:r>
          </w:p>
          <w:p w14:paraId="63C245BD" w14:textId="67E84079" w:rsidR="009F6DED" w:rsidRPr="00404B81" w:rsidRDefault="00000000">
            <w:pPr>
              <w:spacing w:before="80"/>
              <w:jc w:val="center"/>
              <w:rPr>
                <w:color w:val="FFFFFF" w:themeColor="background1"/>
              </w:rPr>
            </w:pPr>
            <w:r w:rsidRPr="00404B81">
              <w:rPr>
                <w:i/>
                <w:iCs/>
                <w:color w:val="FFFFFF" w:themeColor="background1"/>
                <w:sz w:val="20"/>
                <w:szCs w:val="20"/>
              </w:rPr>
              <w:t xml:space="preserve">Eight ready-to-use articles </w:t>
            </w:r>
            <w:r w:rsidR="00404B81">
              <w:rPr>
                <w:i/>
                <w:iCs/>
                <w:color w:val="FFFFFF" w:themeColor="background1"/>
                <w:sz w:val="20"/>
                <w:szCs w:val="20"/>
              </w:rPr>
              <w:t>-</w:t>
            </w:r>
            <w:r w:rsidRPr="00404B81">
              <w:rPr>
                <w:i/>
                <w:iCs/>
                <w:color w:val="FFFFFF" w:themeColor="background1"/>
                <w:sz w:val="20"/>
                <w:szCs w:val="20"/>
              </w:rPr>
              <w:t xml:space="preserve"> one for each wellbeing topic</w:t>
            </w:r>
          </w:p>
          <w:p w14:paraId="2EFA57A7" w14:textId="71C61F4C" w:rsidR="009F6DED" w:rsidRDefault="00000000">
            <w:pPr>
              <w:spacing w:before="60"/>
              <w:jc w:val="center"/>
            </w:pPr>
            <w:r w:rsidRPr="00404B81">
              <w:rPr>
                <w:color w:val="FFFFFF" w:themeColor="background1"/>
                <w:sz w:val="18"/>
                <w:szCs w:val="18"/>
              </w:rPr>
              <w:t xml:space="preserve">Australian Lions Wellbeing Foundation | </w:t>
            </w:r>
            <w:r w:rsidRPr="00A24E97">
              <w:rPr>
                <w:color w:val="FFFFFF" w:themeColor="background1"/>
                <w:sz w:val="18"/>
                <w:szCs w:val="18"/>
              </w:rPr>
              <w:t xml:space="preserve"> </w:t>
            </w:r>
            <w:hyperlink r:id="rId7" w:history="1">
              <w:r w:rsidRPr="00A24E97">
                <w:rPr>
                  <w:rStyle w:val="Hyperlink"/>
                  <w:color w:val="FFFFFF" w:themeColor="background1"/>
                  <w:sz w:val="18"/>
                  <w:szCs w:val="18"/>
                </w:rPr>
                <w:t>alwf.org.au/</w:t>
              </w:r>
              <w:proofErr w:type="spellStart"/>
              <w:r w:rsidRPr="00A24E97">
                <w:rPr>
                  <w:rStyle w:val="Hyperlink"/>
                  <w:color w:val="FFFFFF" w:themeColor="background1"/>
                  <w:sz w:val="18"/>
                  <w:szCs w:val="18"/>
                </w:rPr>
                <w:t>tmtc</w:t>
              </w:r>
              <w:proofErr w:type="spellEnd"/>
            </w:hyperlink>
          </w:p>
        </w:tc>
      </w:tr>
    </w:tbl>
    <w:p w14:paraId="70A5C5DD" w14:textId="77777777" w:rsidR="009F6DED" w:rsidRDefault="00000000">
      <w:pPr>
        <w:spacing w:after="120"/>
      </w:pPr>
      <w:r>
        <w:rPr>
          <w:b/>
          <w:bCs/>
          <w:color w:val="00338D"/>
          <w:sz w:val="28"/>
          <w:szCs w:val="28"/>
        </w:rPr>
        <w:t>How to Use These Articles</w:t>
      </w:r>
    </w:p>
    <w:p w14:paraId="22A49FFB" w14:textId="722DD2C3" w:rsidR="009F6DED" w:rsidRDefault="00000000">
      <w:pPr>
        <w:spacing w:before="60" w:after="120"/>
      </w:pPr>
      <w:r>
        <w:rPr>
          <w:color w:val="222222"/>
        </w:rPr>
        <w:t xml:space="preserve">This pack contains eight short, ready-to-use newsletter articles </w:t>
      </w:r>
      <w:r w:rsidR="00404B81">
        <w:rPr>
          <w:color w:val="222222"/>
        </w:rPr>
        <w:t>-</w:t>
      </w:r>
      <w:r>
        <w:rPr>
          <w:color w:val="222222"/>
        </w:rPr>
        <w:t xml:space="preserve"> one for each topic in the Thriving Members, Thriving </w:t>
      </w:r>
      <w:r w:rsidR="00D33691">
        <w:rPr>
          <w:color w:val="222222"/>
        </w:rPr>
        <w:t>Club</w:t>
      </w:r>
      <w:r>
        <w:rPr>
          <w:color w:val="222222"/>
        </w:rPr>
        <w:t>s wellbeing series.</w:t>
      </w:r>
    </w:p>
    <w:p w14:paraId="209A1ADB" w14:textId="6404C401" w:rsidR="009F6DED" w:rsidRDefault="00000000">
      <w:pPr>
        <w:spacing w:before="60" w:after="120"/>
      </w:pPr>
      <w:r>
        <w:rPr>
          <w:color w:val="222222"/>
        </w:rPr>
        <w:t>Each article is around 180 words</w:t>
      </w:r>
      <w:r w:rsidR="00D33691">
        <w:rPr>
          <w:color w:val="222222"/>
        </w:rPr>
        <w:t xml:space="preserve">, </w:t>
      </w:r>
      <w:r>
        <w:rPr>
          <w:color w:val="222222"/>
        </w:rPr>
        <w:t>the</w:t>
      </w:r>
      <w:r w:rsidR="00404B81">
        <w:rPr>
          <w:color w:val="222222"/>
        </w:rPr>
        <w:t xml:space="preserve"> perfect </w:t>
      </w:r>
      <w:r>
        <w:rPr>
          <w:color w:val="222222"/>
        </w:rPr>
        <w:t xml:space="preserve">length for a </w:t>
      </w:r>
      <w:r w:rsidR="00D33691">
        <w:rPr>
          <w:color w:val="222222"/>
        </w:rPr>
        <w:t>Club</w:t>
      </w:r>
      <w:r>
        <w:rPr>
          <w:color w:val="222222"/>
        </w:rPr>
        <w:t xml:space="preserve"> newsletter. They are written in plain, engaging language that works for both Lions members and community readers.</w:t>
      </w:r>
    </w:p>
    <w:p w14:paraId="5304FFA6" w14:textId="77777777" w:rsidR="009F6DED" w:rsidRDefault="009F6DED">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18DFCAE1" w14:textId="77777777">
        <w:tc>
          <w:tcPr>
            <w:tcW w:w="9026" w:type="dxa"/>
            <w:tcBorders>
              <w:top w:val="none" w:sz="0" w:space="0" w:color="FFFFFF"/>
              <w:left w:val="none" w:sz="0" w:space="0" w:color="FFFFFF"/>
              <w:bottom w:val="none" w:sz="0" w:space="0" w:color="FFFFFF"/>
              <w:right w:val="none" w:sz="0" w:space="0" w:color="FFFFFF"/>
            </w:tcBorders>
            <w:shd w:val="clear" w:color="auto" w:fill="E8F0FF"/>
            <w:tcMar>
              <w:top w:w="180" w:type="dxa"/>
              <w:left w:w="280" w:type="dxa"/>
              <w:bottom w:w="180" w:type="dxa"/>
              <w:right w:w="280" w:type="dxa"/>
            </w:tcMar>
          </w:tcPr>
          <w:p w14:paraId="01D07713" w14:textId="2F0B7E6C" w:rsidR="009F6DED" w:rsidRDefault="00000000">
            <w:pPr>
              <w:spacing w:after="100"/>
            </w:pPr>
            <w:r>
              <w:rPr>
                <w:b/>
                <w:bCs/>
                <w:color w:val="00338D"/>
              </w:rPr>
              <w:t xml:space="preserve">Three ways </w:t>
            </w:r>
            <w:r w:rsidR="008A1CB9">
              <w:rPr>
                <w:b/>
                <w:bCs/>
                <w:color w:val="00338D"/>
              </w:rPr>
              <w:t xml:space="preserve">Lions </w:t>
            </w:r>
            <w:r w:rsidR="00D33691">
              <w:rPr>
                <w:b/>
                <w:bCs/>
                <w:color w:val="00338D"/>
              </w:rPr>
              <w:t>Club</w:t>
            </w:r>
            <w:r>
              <w:rPr>
                <w:b/>
                <w:bCs/>
                <w:color w:val="00338D"/>
              </w:rPr>
              <w:t>s can use these articles</w:t>
            </w:r>
          </w:p>
          <w:p w14:paraId="3574B95E" w14:textId="67013AA0" w:rsidR="009F6DED" w:rsidRDefault="00000000">
            <w:pPr>
              <w:pStyle w:val="ListParagraph"/>
              <w:numPr>
                <w:ilvl w:val="0"/>
                <w:numId w:val="2"/>
              </w:numPr>
              <w:spacing w:before="60" w:after="60"/>
            </w:pPr>
            <w:r>
              <w:rPr>
                <w:b/>
                <w:bCs/>
                <w:color w:val="222222"/>
              </w:rPr>
              <w:t>Copy and paste directly</w:t>
            </w:r>
            <w:r>
              <w:rPr>
                <w:color w:val="222222"/>
              </w:rPr>
              <w:t xml:space="preserve"> into your </w:t>
            </w:r>
            <w:r w:rsidR="00D33691">
              <w:rPr>
                <w:color w:val="222222"/>
              </w:rPr>
              <w:t>Club</w:t>
            </w:r>
            <w:r>
              <w:rPr>
                <w:color w:val="222222"/>
              </w:rPr>
              <w:t xml:space="preserve"> newsletter </w:t>
            </w:r>
            <w:r w:rsidR="00404B81">
              <w:rPr>
                <w:color w:val="222222"/>
              </w:rPr>
              <w:t>-</w:t>
            </w:r>
            <w:r>
              <w:rPr>
                <w:color w:val="222222"/>
              </w:rPr>
              <w:t xml:space="preserve"> no editing required. They are ready to go as written.</w:t>
            </w:r>
          </w:p>
          <w:p w14:paraId="59F81E18" w14:textId="7D67DDFE" w:rsidR="009F6DED" w:rsidRDefault="00000000">
            <w:pPr>
              <w:pStyle w:val="ListParagraph"/>
              <w:numPr>
                <w:ilvl w:val="0"/>
                <w:numId w:val="2"/>
              </w:numPr>
              <w:spacing w:before="60" w:after="60"/>
            </w:pPr>
            <w:r>
              <w:rPr>
                <w:b/>
                <w:bCs/>
                <w:color w:val="222222"/>
              </w:rPr>
              <w:t>Personalise them</w:t>
            </w:r>
            <w:r>
              <w:rPr>
                <w:color w:val="222222"/>
              </w:rPr>
              <w:t xml:space="preserve"> by adding a sentence from your president or secretary </w:t>
            </w:r>
            <w:r w:rsidR="00404B81">
              <w:rPr>
                <w:color w:val="222222"/>
              </w:rPr>
              <w:t>-</w:t>
            </w:r>
            <w:r>
              <w:rPr>
                <w:color w:val="222222"/>
              </w:rPr>
              <w:t xml:space="preserve"> something like 'At our </w:t>
            </w:r>
            <w:r w:rsidR="00D33691">
              <w:rPr>
                <w:color w:val="222222"/>
              </w:rPr>
              <w:t>Club</w:t>
            </w:r>
            <w:r>
              <w:rPr>
                <w:color w:val="222222"/>
              </w:rPr>
              <w:t>, we have been talking about this topic this month...'</w:t>
            </w:r>
          </w:p>
          <w:p w14:paraId="1EA7727C" w14:textId="4E3983ED" w:rsidR="009F6DED" w:rsidRDefault="00404B81">
            <w:pPr>
              <w:pStyle w:val="ListParagraph"/>
              <w:numPr>
                <w:ilvl w:val="0"/>
                <w:numId w:val="2"/>
              </w:numPr>
              <w:spacing w:before="60" w:after="60"/>
            </w:pPr>
            <w:r>
              <w:rPr>
                <w:b/>
                <w:bCs/>
                <w:color w:val="222222"/>
              </w:rPr>
              <w:t>Support with a social media post</w:t>
            </w:r>
            <w:r>
              <w:rPr>
                <w:color w:val="222222"/>
              </w:rPr>
              <w:t xml:space="preserve"> - the opening hook and reflection question from each article work well as standalone social posts. We have created social media tiles you can download and use. Download</w:t>
            </w:r>
            <w:r w:rsidR="00D33691">
              <w:rPr>
                <w:color w:val="222222"/>
              </w:rPr>
              <w:t xml:space="preserve"> the series</w:t>
            </w:r>
            <w:r>
              <w:rPr>
                <w:color w:val="222222"/>
              </w:rPr>
              <w:t xml:space="preserve"> at </w:t>
            </w:r>
            <w:hyperlink r:id="rId8" w:history="1">
              <w:r w:rsidRPr="00A24E97">
                <w:rPr>
                  <w:rStyle w:val="Hyperlink"/>
                </w:rPr>
                <w:t>alwf.org.au/</w:t>
              </w:r>
              <w:proofErr w:type="spellStart"/>
              <w:r w:rsidRPr="00A24E97">
                <w:rPr>
                  <w:rStyle w:val="Hyperlink"/>
                </w:rPr>
                <w:t>tmtc</w:t>
              </w:r>
              <w:proofErr w:type="spellEnd"/>
            </w:hyperlink>
          </w:p>
        </w:tc>
      </w:tr>
    </w:tbl>
    <w:p w14:paraId="5C76C652" w14:textId="77777777" w:rsidR="009F6DED" w:rsidRDefault="009F6DED">
      <w:pPr>
        <w:spacing w:before="120"/>
      </w:pPr>
    </w:p>
    <w:p w14:paraId="53A3148D" w14:textId="0EE2780F" w:rsidR="009F6DED" w:rsidRDefault="00D33691">
      <w:pPr>
        <w:spacing w:after="120"/>
      </w:pPr>
      <w:r>
        <w:rPr>
          <w:noProof/>
        </w:rPr>
        <w:drawing>
          <wp:anchor distT="0" distB="0" distL="114300" distR="114300" simplePos="0" relativeHeight="251658240" behindDoc="0" locked="0" layoutInCell="1" allowOverlap="1" wp14:anchorId="58AC1BC4" wp14:editId="18936F02">
            <wp:simplePos x="0" y="0"/>
            <wp:positionH relativeFrom="column">
              <wp:posOffset>3838607</wp:posOffset>
            </wp:positionH>
            <wp:positionV relativeFrom="paragraph">
              <wp:posOffset>160944</wp:posOffset>
            </wp:positionV>
            <wp:extent cx="1973580" cy="2465705"/>
            <wp:effectExtent l="0" t="0" r="0" b="0"/>
            <wp:wrapSquare wrapText="bothSides"/>
            <wp:docPr id="745308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308229" name="Picture 74530822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73580" cy="2465705"/>
                    </a:xfrm>
                    <a:prstGeom prst="rect">
                      <a:avLst/>
                    </a:prstGeom>
                  </pic:spPr>
                </pic:pic>
              </a:graphicData>
            </a:graphic>
            <wp14:sizeRelH relativeFrom="page">
              <wp14:pctWidth>0</wp14:pctWidth>
            </wp14:sizeRelH>
            <wp14:sizeRelV relativeFrom="page">
              <wp14:pctHeight>0</wp14:pctHeight>
            </wp14:sizeRelV>
          </wp:anchor>
        </w:drawing>
      </w:r>
      <w:r w:rsidR="00000000">
        <w:rPr>
          <w:b/>
          <w:bCs/>
          <w:color w:val="00338D"/>
          <w:sz w:val="24"/>
          <w:szCs w:val="24"/>
        </w:rPr>
        <w:t>Getting the Most from the Series</w:t>
      </w:r>
    </w:p>
    <w:p w14:paraId="0B816231" w14:textId="65353B97" w:rsidR="00D33691" w:rsidRDefault="00000000">
      <w:pPr>
        <w:spacing w:before="60" w:after="120"/>
        <w:rPr>
          <w:color w:val="222222"/>
        </w:rPr>
      </w:pPr>
      <w:r>
        <w:rPr>
          <w:color w:val="222222"/>
        </w:rPr>
        <w:t xml:space="preserve">The newsletter articles are </w:t>
      </w:r>
      <w:r w:rsidR="00404B81">
        <w:rPr>
          <w:color w:val="222222"/>
        </w:rPr>
        <w:t xml:space="preserve">also </w:t>
      </w:r>
      <w:r>
        <w:rPr>
          <w:color w:val="222222"/>
        </w:rPr>
        <w:t xml:space="preserve">designed to work alongside the Thriving Members, Thriving </w:t>
      </w:r>
      <w:r w:rsidR="00D33691">
        <w:rPr>
          <w:color w:val="222222"/>
        </w:rPr>
        <w:t>Club</w:t>
      </w:r>
      <w:r>
        <w:rPr>
          <w:color w:val="222222"/>
        </w:rPr>
        <w:t xml:space="preserve">s </w:t>
      </w:r>
      <w:r w:rsidR="00D33691">
        <w:rPr>
          <w:color w:val="222222"/>
        </w:rPr>
        <w:t>Club</w:t>
      </w:r>
      <w:r>
        <w:rPr>
          <w:color w:val="222222"/>
        </w:rPr>
        <w:t xml:space="preserve"> Facilitation Guide. </w:t>
      </w:r>
    </w:p>
    <w:p w14:paraId="7225E8B9" w14:textId="71186802" w:rsidR="00D33691" w:rsidRDefault="00D33691">
      <w:pPr>
        <w:spacing w:before="60" w:after="120"/>
        <w:rPr>
          <w:color w:val="222222"/>
        </w:rPr>
      </w:pPr>
      <w:r>
        <w:rPr>
          <w:color w:val="222222"/>
        </w:rPr>
        <w:t>For each wellbeing topic the guide includes:</w:t>
      </w:r>
    </w:p>
    <w:p w14:paraId="35B9E9BA" w14:textId="50EFBB84" w:rsidR="00D33691" w:rsidRDefault="00D33691" w:rsidP="00D33691">
      <w:pPr>
        <w:pStyle w:val="ListParagraph"/>
        <w:numPr>
          <w:ilvl w:val="0"/>
          <w:numId w:val="3"/>
        </w:numPr>
        <w:spacing w:before="60" w:after="120"/>
        <w:rPr>
          <w:color w:val="222222"/>
        </w:rPr>
      </w:pPr>
      <w:r>
        <w:rPr>
          <w:color w:val="222222"/>
        </w:rPr>
        <w:t>Facilitation guide</w:t>
      </w:r>
    </w:p>
    <w:p w14:paraId="5CBE8735" w14:textId="1A53D924" w:rsidR="00D33691" w:rsidRDefault="00D33691" w:rsidP="00D33691">
      <w:pPr>
        <w:pStyle w:val="ListParagraph"/>
        <w:numPr>
          <w:ilvl w:val="0"/>
          <w:numId w:val="3"/>
        </w:numPr>
        <w:spacing w:before="60" w:after="120"/>
        <w:rPr>
          <w:color w:val="222222"/>
        </w:rPr>
      </w:pPr>
      <w:r>
        <w:rPr>
          <w:color w:val="222222"/>
        </w:rPr>
        <w:t>Conversation starters</w:t>
      </w:r>
    </w:p>
    <w:p w14:paraId="1E8AE181" w14:textId="7022DD8A" w:rsidR="00D33691" w:rsidRDefault="00D33691" w:rsidP="00D33691">
      <w:pPr>
        <w:pStyle w:val="ListParagraph"/>
        <w:numPr>
          <w:ilvl w:val="0"/>
          <w:numId w:val="3"/>
        </w:numPr>
        <w:spacing w:before="60" w:after="120"/>
        <w:rPr>
          <w:color w:val="222222"/>
        </w:rPr>
      </w:pPr>
      <w:r>
        <w:rPr>
          <w:color w:val="222222"/>
        </w:rPr>
        <w:t>Practical group Activity</w:t>
      </w:r>
    </w:p>
    <w:p w14:paraId="1E1D792C" w14:textId="058F2BAC" w:rsidR="00D33691" w:rsidRDefault="00D33691" w:rsidP="00D33691">
      <w:pPr>
        <w:pStyle w:val="ListParagraph"/>
        <w:numPr>
          <w:ilvl w:val="0"/>
          <w:numId w:val="3"/>
        </w:numPr>
        <w:spacing w:before="60" w:after="120"/>
        <w:rPr>
          <w:color w:val="222222"/>
        </w:rPr>
      </w:pPr>
      <w:r>
        <w:rPr>
          <w:color w:val="222222"/>
        </w:rPr>
        <w:t>Club action ideas</w:t>
      </w:r>
    </w:p>
    <w:p w14:paraId="3FAD0172" w14:textId="5B89C850" w:rsidR="00D33691" w:rsidRDefault="00D33691" w:rsidP="00D33691">
      <w:pPr>
        <w:pStyle w:val="ListParagraph"/>
        <w:numPr>
          <w:ilvl w:val="0"/>
          <w:numId w:val="3"/>
        </w:numPr>
        <w:spacing w:before="60" w:after="120"/>
        <w:rPr>
          <w:color w:val="222222"/>
        </w:rPr>
      </w:pPr>
      <w:r>
        <w:rPr>
          <w:color w:val="222222"/>
        </w:rPr>
        <w:t xml:space="preserve">Member challenge </w:t>
      </w:r>
    </w:p>
    <w:p w14:paraId="724AFB89" w14:textId="60720AC3" w:rsidR="00D33691" w:rsidRDefault="00D33691" w:rsidP="00D33691">
      <w:pPr>
        <w:pStyle w:val="ListParagraph"/>
        <w:numPr>
          <w:ilvl w:val="0"/>
          <w:numId w:val="3"/>
        </w:numPr>
        <w:spacing w:before="60" w:after="120"/>
        <w:rPr>
          <w:color w:val="222222"/>
        </w:rPr>
      </w:pPr>
      <w:r>
        <w:rPr>
          <w:color w:val="222222"/>
        </w:rPr>
        <w:t>Follow Up idea</w:t>
      </w:r>
    </w:p>
    <w:p w14:paraId="794DBC39" w14:textId="77777777" w:rsidR="00A24E97" w:rsidRDefault="00A24E97" w:rsidP="00A24E97">
      <w:pPr>
        <w:spacing w:before="60" w:after="120"/>
        <w:rPr>
          <w:color w:val="222222"/>
        </w:rPr>
      </w:pPr>
    </w:p>
    <w:p w14:paraId="3353FA98" w14:textId="5BFB7F82" w:rsidR="00A24E97" w:rsidRPr="00A24E97" w:rsidRDefault="00A24E97" w:rsidP="00A24E97">
      <w:pPr>
        <w:spacing w:before="60" w:after="120"/>
        <w:rPr>
          <w:color w:val="222222"/>
        </w:rPr>
      </w:pPr>
      <w:hyperlink r:id="rId10" w:history="1">
        <w:r w:rsidRPr="00A24E97">
          <w:rPr>
            <w:rStyle w:val="Hyperlink"/>
          </w:rPr>
          <w:t>Download the guide</w:t>
        </w:r>
      </w:hyperlink>
      <w:r>
        <w:rPr>
          <w:color w:val="222222"/>
        </w:rPr>
        <w:t>.</w:t>
      </w:r>
    </w:p>
    <w:p w14:paraId="43DA76EA" w14:textId="7C6D79B1" w:rsidR="00D33691" w:rsidRDefault="00D33691">
      <w:pPr>
        <w:spacing w:before="60" w:after="120"/>
        <w:rPr>
          <w:color w:val="222222"/>
        </w:rPr>
      </w:pPr>
    </w:p>
    <w:p w14:paraId="4F39577C" w14:textId="77777777" w:rsidR="00D33691" w:rsidRDefault="00D33691">
      <w:pPr>
        <w:rPr>
          <w:color w:val="222222"/>
        </w:rPr>
      </w:pPr>
      <w:r>
        <w:rPr>
          <w:color w:val="222222"/>
        </w:rPr>
        <w:br w:type="page"/>
      </w:r>
    </w:p>
    <w:p w14:paraId="32583A1E" w14:textId="505B0771" w:rsidR="009F6DED" w:rsidRDefault="00000000">
      <w:pPr>
        <w:spacing w:before="60" w:after="120"/>
      </w:pPr>
      <w:r>
        <w:rPr>
          <w:color w:val="222222"/>
        </w:rPr>
        <w:lastRenderedPageBreak/>
        <w:t>Here's how they connect:</w:t>
      </w:r>
    </w:p>
    <w:p w14:paraId="7DBA6304" w14:textId="77777777" w:rsidR="009F6DED" w:rsidRDefault="009F6DED">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7E85DC70" w14:textId="77777777">
        <w:tc>
          <w:tcPr>
            <w:tcW w:w="9026" w:type="dxa"/>
            <w:tcBorders>
              <w:top w:val="none" w:sz="0" w:space="0" w:color="FFFFFF"/>
              <w:left w:val="none" w:sz="0" w:space="0" w:color="FFFFFF"/>
              <w:bottom w:val="none" w:sz="0" w:space="0" w:color="FFFFFF"/>
              <w:right w:val="none" w:sz="0" w:space="0" w:color="FFFFFF"/>
            </w:tcBorders>
            <w:shd w:val="clear" w:color="auto" w:fill="FFF8DC"/>
            <w:tcMar>
              <w:top w:w="180" w:type="dxa"/>
              <w:left w:w="280" w:type="dxa"/>
              <w:bottom w:w="180" w:type="dxa"/>
              <w:right w:w="280" w:type="dxa"/>
            </w:tcMar>
          </w:tcPr>
          <w:p w14:paraId="727593A6" w14:textId="552F312F" w:rsidR="009F6DED" w:rsidRDefault="00000000">
            <w:pPr>
              <w:spacing w:after="100"/>
            </w:pPr>
            <w:r>
              <w:rPr>
                <w:b/>
                <w:bCs/>
                <w:color w:val="00338D"/>
              </w:rPr>
              <w:t xml:space="preserve">The TMTC </w:t>
            </w:r>
            <w:r w:rsidR="00D33691">
              <w:rPr>
                <w:b/>
                <w:bCs/>
                <w:color w:val="00338D"/>
              </w:rPr>
              <w:t>Club</w:t>
            </w:r>
            <w:r w:rsidR="00404B81">
              <w:rPr>
                <w:b/>
                <w:bCs/>
                <w:color w:val="00338D"/>
              </w:rPr>
              <w:t xml:space="preserve"> </w:t>
            </w:r>
            <w:r>
              <w:rPr>
                <w:b/>
                <w:bCs/>
                <w:color w:val="00338D"/>
              </w:rPr>
              <w:t xml:space="preserve">Toolkit </w:t>
            </w:r>
            <w:r w:rsidR="00404B81">
              <w:rPr>
                <w:b/>
                <w:bCs/>
                <w:color w:val="00338D"/>
              </w:rPr>
              <w:t>-</w:t>
            </w:r>
            <w:r>
              <w:rPr>
                <w:b/>
                <w:bCs/>
                <w:color w:val="00338D"/>
              </w:rPr>
              <w:t xml:space="preserve"> how it all works together</w:t>
            </w:r>
          </w:p>
          <w:p w14:paraId="23AE499B" w14:textId="0EA38F51" w:rsidR="009F6DED" w:rsidRDefault="00000000">
            <w:pPr>
              <w:spacing w:after="80"/>
            </w:pPr>
            <w:r>
              <w:rPr>
                <w:b/>
                <w:bCs/>
                <w:color w:val="00338D"/>
              </w:rPr>
              <w:t xml:space="preserve">1. </w:t>
            </w:r>
            <w:r w:rsidR="00404B81">
              <w:rPr>
                <w:b/>
                <w:bCs/>
                <w:color w:val="00338D"/>
              </w:rPr>
              <w:t xml:space="preserve">Download the </w:t>
            </w:r>
            <w:r w:rsidR="00D33691">
              <w:rPr>
                <w:b/>
                <w:bCs/>
                <w:color w:val="00338D"/>
              </w:rPr>
              <w:t>Club</w:t>
            </w:r>
            <w:r w:rsidR="00404B81">
              <w:rPr>
                <w:b/>
                <w:bCs/>
                <w:color w:val="00338D"/>
              </w:rPr>
              <w:t xml:space="preserve"> TMT</w:t>
            </w:r>
            <w:r w:rsidR="00D33691">
              <w:rPr>
                <w:b/>
                <w:bCs/>
                <w:color w:val="00338D"/>
              </w:rPr>
              <w:t>C</w:t>
            </w:r>
            <w:r w:rsidR="00404B81">
              <w:rPr>
                <w:b/>
                <w:bCs/>
                <w:color w:val="00338D"/>
              </w:rPr>
              <w:t xml:space="preserve"> </w:t>
            </w:r>
            <w:proofErr w:type="gramStart"/>
            <w:r w:rsidR="00404B81">
              <w:rPr>
                <w:b/>
                <w:bCs/>
                <w:color w:val="00338D"/>
              </w:rPr>
              <w:t>Toolkit</w:t>
            </w:r>
            <w:r>
              <w:rPr>
                <w:color w:val="333333"/>
              </w:rPr>
              <w:t xml:space="preserve">  </w:t>
            </w:r>
            <w:r w:rsidR="00404B81">
              <w:rPr>
                <w:color w:val="333333"/>
              </w:rPr>
              <w:t>Use</w:t>
            </w:r>
            <w:proofErr w:type="gramEnd"/>
            <w:r w:rsidR="00404B81">
              <w:rPr>
                <w:color w:val="333333"/>
              </w:rPr>
              <w:t xml:space="preserve"> the toolkit to make wellbeing a standing agenda item. Download the kit at </w:t>
            </w:r>
            <w:hyperlink r:id="rId11" w:history="1">
              <w:r w:rsidR="00404B81" w:rsidRPr="00A24E97">
                <w:rPr>
                  <w:rStyle w:val="Hyperlink"/>
                </w:rPr>
                <w:t>alwf.org.au/</w:t>
              </w:r>
              <w:proofErr w:type="spellStart"/>
              <w:r w:rsidR="00404B81" w:rsidRPr="00A24E97">
                <w:rPr>
                  <w:rStyle w:val="Hyperlink"/>
                </w:rPr>
                <w:t>tmtc</w:t>
              </w:r>
              <w:proofErr w:type="spellEnd"/>
            </w:hyperlink>
          </w:p>
          <w:p w14:paraId="704A9459" w14:textId="1D2CE3F0" w:rsidR="009F6DED" w:rsidRDefault="00000000">
            <w:pPr>
              <w:spacing w:after="80"/>
            </w:pPr>
            <w:r>
              <w:rPr>
                <w:b/>
                <w:bCs/>
                <w:color w:val="00338D"/>
              </w:rPr>
              <w:t>2. Run the meeting conversation</w:t>
            </w:r>
            <w:r>
              <w:rPr>
                <w:color w:val="333333"/>
              </w:rPr>
              <w:t xml:space="preserve"> </w:t>
            </w:r>
            <w:r w:rsidR="00404B81">
              <w:rPr>
                <w:color w:val="333333"/>
              </w:rPr>
              <w:t>-</w:t>
            </w:r>
            <w:r>
              <w:rPr>
                <w:color w:val="333333"/>
              </w:rPr>
              <w:t xml:space="preserve"> use the TMTC</w:t>
            </w:r>
            <w:r w:rsidR="00404B81">
              <w:rPr>
                <w:color w:val="333333"/>
              </w:rPr>
              <w:t xml:space="preserve"> </w:t>
            </w:r>
            <w:r w:rsidR="00D33691">
              <w:rPr>
                <w:color w:val="333333"/>
              </w:rPr>
              <w:t>Club</w:t>
            </w:r>
            <w:r w:rsidR="00404B81">
              <w:rPr>
                <w:color w:val="333333"/>
              </w:rPr>
              <w:t xml:space="preserve"> Toolkit </w:t>
            </w:r>
            <w:r>
              <w:rPr>
                <w:color w:val="333333"/>
              </w:rPr>
              <w:t>to introduce a 10–</w:t>
            </w:r>
            <w:proofErr w:type="gramStart"/>
            <w:r>
              <w:rPr>
                <w:color w:val="333333"/>
              </w:rPr>
              <w:t>15 minute</w:t>
            </w:r>
            <w:proofErr w:type="gramEnd"/>
            <w:r>
              <w:rPr>
                <w:color w:val="333333"/>
              </w:rPr>
              <w:t xml:space="preserve"> wellbeing conversation at your meeting.</w:t>
            </w:r>
          </w:p>
          <w:p w14:paraId="782A20C0" w14:textId="20692B77" w:rsidR="009F6DED" w:rsidRDefault="00000000">
            <w:pPr>
              <w:spacing w:after="80"/>
            </w:pPr>
            <w:r>
              <w:rPr>
                <w:b/>
                <w:bCs/>
                <w:color w:val="00338D"/>
              </w:rPr>
              <w:t>3. Share the newsletter article</w:t>
            </w:r>
            <w:r>
              <w:rPr>
                <w:color w:val="333333"/>
              </w:rPr>
              <w:t xml:space="preserve"> </w:t>
            </w:r>
            <w:r w:rsidR="00404B81">
              <w:rPr>
                <w:color w:val="333333"/>
              </w:rPr>
              <w:t>-</w:t>
            </w:r>
            <w:r>
              <w:rPr>
                <w:color w:val="333333"/>
              </w:rPr>
              <w:t xml:space="preserve"> publish the matching article in your </w:t>
            </w:r>
            <w:r w:rsidR="00D33691">
              <w:rPr>
                <w:color w:val="333333"/>
              </w:rPr>
              <w:t>Club</w:t>
            </w:r>
            <w:r>
              <w:rPr>
                <w:color w:val="333333"/>
              </w:rPr>
              <w:t xml:space="preserve"> newsletter that same month. This reinforces the conversation and reaches members who weren't at the meeting.</w:t>
            </w:r>
          </w:p>
          <w:p w14:paraId="033760B6" w14:textId="7A51BB63" w:rsidR="009F6DED" w:rsidRDefault="00000000">
            <w:r>
              <w:rPr>
                <w:b/>
                <w:bCs/>
                <w:color w:val="00338D"/>
              </w:rPr>
              <w:t>4. Share the factsheet</w:t>
            </w:r>
            <w:r>
              <w:rPr>
                <w:color w:val="333333"/>
              </w:rPr>
              <w:t xml:space="preserve"> </w:t>
            </w:r>
            <w:r w:rsidR="00404B81">
              <w:rPr>
                <w:color w:val="333333"/>
              </w:rPr>
              <w:t>-</w:t>
            </w:r>
            <w:r>
              <w:rPr>
                <w:color w:val="333333"/>
              </w:rPr>
              <w:t xml:space="preserve"> each article directs members to the full factsheet for deeper reading. Download all eight at </w:t>
            </w:r>
            <w:hyperlink r:id="rId12" w:history="1">
              <w:r w:rsidRPr="00A24E97">
                <w:rPr>
                  <w:rStyle w:val="Hyperlink"/>
                </w:rPr>
                <w:t>alwf.org.au/</w:t>
              </w:r>
              <w:proofErr w:type="spellStart"/>
              <w:r w:rsidRPr="00A24E97">
                <w:rPr>
                  <w:rStyle w:val="Hyperlink"/>
                </w:rPr>
                <w:t>tmtc</w:t>
              </w:r>
              <w:proofErr w:type="spellEnd"/>
            </w:hyperlink>
          </w:p>
        </w:tc>
      </w:tr>
    </w:tbl>
    <w:p w14:paraId="7066A8FA" w14:textId="77777777" w:rsidR="009F6DED" w:rsidRDefault="009F6DED">
      <w:pPr>
        <w:spacing w:before="120"/>
      </w:pPr>
    </w:p>
    <w:p w14:paraId="2D6D6BFE" w14:textId="4B57F433" w:rsidR="009F6DED" w:rsidRDefault="00000000">
      <w:pPr>
        <w:spacing w:after="120"/>
      </w:pPr>
      <w:r>
        <w:rPr>
          <w:b/>
          <w:bCs/>
          <w:color w:val="00338D"/>
          <w:sz w:val="24"/>
          <w:szCs w:val="24"/>
        </w:rPr>
        <w:t>Why This Approach Works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740B06A6" w14:textId="77777777">
        <w:tc>
          <w:tcPr>
            <w:tcW w:w="9026" w:type="dxa"/>
            <w:tcBorders>
              <w:top w:val="none" w:sz="0" w:space="0" w:color="FFFFFF"/>
              <w:left w:val="none" w:sz="0" w:space="0" w:color="FFFFFF"/>
              <w:bottom w:val="none" w:sz="0" w:space="0" w:color="FFFFFF"/>
              <w:right w:val="none" w:sz="0" w:space="0" w:color="FFFFFF"/>
            </w:tcBorders>
            <w:shd w:val="clear" w:color="auto" w:fill="E8F5E9"/>
            <w:tcMar>
              <w:top w:w="180" w:type="dxa"/>
              <w:left w:w="280" w:type="dxa"/>
              <w:bottom w:w="180" w:type="dxa"/>
              <w:right w:w="280" w:type="dxa"/>
            </w:tcMar>
          </w:tcPr>
          <w:p w14:paraId="59D4BBC6" w14:textId="2953E158" w:rsidR="009F6DED" w:rsidRDefault="00D33691">
            <w:pPr>
              <w:spacing w:after="80"/>
            </w:pPr>
            <w:r>
              <w:rPr>
                <w:b/>
                <w:bCs/>
                <w:color w:val="00338D"/>
                <w:sz w:val="21"/>
                <w:szCs w:val="21"/>
              </w:rPr>
              <w:t>Club</w:t>
            </w:r>
            <w:r w:rsidR="00000000">
              <w:rPr>
                <w:b/>
                <w:bCs/>
                <w:color w:val="00338D"/>
                <w:sz w:val="21"/>
                <w:szCs w:val="21"/>
              </w:rPr>
              <w:t xml:space="preserve">s that introduce regular wellbeing conversations </w:t>
            </w:r>
            <w:r w:rsidR="00404B81">
              <w:rPr>
                <w:b/>
                <w:bCs/>
                <w:color w:val="00338D"/>
                <w:sz w:val="21"/>
                <w:szCs w:val="21"/>
              </w:rPr>
              <w:t>may see</w:t>
            </w:r>
            <w:r w:rsidR="00000000">
              <w:rPr>
                <w:b/>
                <w:bCs/>
                <w:color w:val="00338D"/>
                <w:sz w:val="21"/>
                <w:szCs w:val="21"/>
              </w:rPr>
              <w:t>:</w:t>
            </w:r>
          </w:p>
          <w:p w14:paraId="5134863A" w14:textId="3987B36E" w:rsidR="009F6DED" w:rsidRDefault="00000000">
            <w:pPr>
              <w:pStyle w:val="ListParagraph"/>
              <w:numPr>
                <w:ilvl w:val="0"/>
                <w:numId w:val="2"/>
              </w:numPr>
              <w:spacing w:before="60" w:after="60"/>
            </w:pPr>
            <w:r>
              <w:rPr>
                <w:b/>
                <w:bCs/>
                <w:color w:val="222222"/>
              </w:rPr>
              <w:t>Stronger member engagement</w:t>
            </w:r>
            <w:r>
              <w:rPr>
                <w:color w:val="222222"/>
              </w:rPr>
              <w:t xml:space="preserve"> </w:t>
            </w:r>
            <w:r w:rsidR="00404B81">
              <w:rPr>
                <w:color w:val="222222"/>
              </w:rPr>
              <w:t>-</w:t>
            </w:r>
            <w:r>
              <w:rPr>
                <w:color w:val="222222"/>
              </w:rPr>
              <w:t xml:space="preserve"> members feel valued and supported, not just useful</w:t>
            </w:r>
          </w:p>
          <w:p w14:paraId="670E3D1A" w14:textId="378B717D" w:rsidR="009F6DED" w:rsidRDefault="00000000">
            <w:pPr>
              <w:pStyle w:val="ListParagraph"/>
              <w:numPr>
                <w:ilvl w:val="0"/>
                <w:numId w:val="2"/>
              </w:numPr>
              <w:spacing w:before="60" w:after="60"/>
            </w:pPr>
            <w:r>
              <w:rPr>
                <w:b/>
                <w:bCs/>
                <w:color w:val="222222"/>
              </w:rPr>
              <w:t>Improved attendance</w:t>
            </w:r>
            <w:r>
              <w:rPr>
                <w:color w:val="222222"/>
              </w:rPr>
              <w:t xml:space="preserve"> </w:t>
            </w:r>
            <w:r w:rsidR="00404B81">
              <w:rPr>
                <w:color w:val="222222"/>
              </w:rPr>
              <w:t>-</w:t>
            </w:r>
            <w:r>
              <w:rPr>
                <w:color w:val="222222"/>
              </w:rPr>
              <w:t xml:space="preserve"> members look forward to meetings that feel meaningful</w:t>
            </w:r>
          </w:p>
          <w:p w14:paraId="284B0D13" w14:textId="04487AE8" w:rsidR="009F6DED" w:rsidRDefault="00000000">
            <w:pPr>
              <w:pStyle w:val="ListParagraph"/>
              <w:numPr>
                <w:ilvl w:val="0"/>
                <w:numId w:val="2"/>
              </w:numPr>
              <w:spacing w:before="60" w:after="60"/>
            </w:pPr>
            <w:r>
              <w:rPr>
                <w:b/>
                <w:bCs/>
                <w:color w:val="222222"/>
              </w:rPr>
              <w:t>Better member retention</w:t>
            </w:r>
            <w:r>
              <w:rPr>
                <w:color w:val="222222"/>
              </w:rPr>
              <w:t xml:space="preserve"> </w:t>
            </w:r>
            <w:r w:rsidR="00404B81">
              <w:rPr>
                <w:color w:val="222222"/>
              </w:rPr>
              <w:t>-</w:t>
            </w:r>
            <w:r>
              <w:rPr>
                <w:color w:val="222222"/>
              </w:rPr>
              <w:t xml:space="preserve"> connection and belonging are the most powerful reasons people stay</w:t>
            </w:r>
          </w:p>
          <w:p w14:paraId="62416AB1" w14:textId="0A97826F" w:rsidR="009F6DED" w:rsidRDefault="00000000">
            <w:pPr>
              <w:pStyle w:val="ListParagraph"/>
              <w:numPr>
                <w:ilvl w:val="0"/>
                <w:numId w:val="2"/>
              </w:numPr>
              <w:spacing w:before="60" w:after="60"/>
            </w:pPr>
            <w:r>
              <w:rPr>
                <w:b/>
                <w:bCs/>
                <w:color w:val="222222"/>
              </w:rPr>
              <w:t xml:space="preserve">A more positive </w:t>
            </w:r>
            <w:r w:rsidR="00D33691">
              <w:rPr>
                <w:b/>
                <w:bCs/>
                <w:color w:val="222222"/>
              </w:rPr>
              <w:t>Club</w:t>
            </w:r>
            <w:r>
              <w:rPr>
                <w:b/>
                <w:bCs/>
                <w:color w:val="222222"/>
              </w:rPr>
              <w:t xml:space="preserve"> culture</w:t>
            </w:r>
            <w:r>
              <w:rPr>
                <w:color w:val="222222"/>
              </w:rPr>
              <w:t xml:space="preserve"> </w:t>
            </w:r>
            <w:r w:rsidR="00404B81">
              <w:rPr>
                <w:color w:val="222222"/>
              </w:rPr>
              <w:t>-</w:t>
            </w:r>
            <w:r>
              <w:rPr>
                <w:color w:val="222222"/>
              </w:rPr>
              <w:t xml:space="preserve"> regular wellbeing conversations normalise checking in on one another</w:t>
            </w:r>
          </w:p>
          <w:p w14:paraId="02A6EB83" w14:textId="52E65E87" w:rsidR="009F6DED" w:rsidRDefault="00000000">
            <w:pPr>
              <w:pStyle w:val="ListParagraph"/>
              <w:numPr>
                <w:ilvl w:val="0"/>
                <w:numId w:val="2"/>
              </w:numPr>
              <w:spacing w:before="60" w:after="60"/>
            </w:pPr>
            <w:r>
              <w:rPr>
                <w:b/>
                <w:bCs/>
                <w:color w:val="222222"/>
              </w:rPr>
              <w:t>Reduced conflict</w:t>
            </w:r>
            <w:r>
              <w:rPr>
                <w:color w:val="222222"/>
              </w:rPr>
              <w:t xml:space="preserve"> </w:t>
            </w:r>
            <w:r w:rsidR="00404B81">
              <w:rPr>
                <w:color w:val="222222"/>
              </w:rPr>
              <w:t>-</w:t>
            </w:r>
            <w:r>
              <w:rPr>
                <w:color w:val="222222"/>
              </w:rPr>
              <w:t xml:space="preserve"> members who feel heard and respected are less likely to disengage or clash</w:t>
            </w:r>
          </w:p>
          <w:p w14:paraId="58A5A095" w14:textId="77777777" w:rsidR="009F6DED" w:rsidRDefault="009F6DED">
            <w:pPr>
              <w:spacing w:before="60"/>
            </w:pPr>
          </w:p>
          <w:p w14:paraId="650E6379" w14:textId="77777777" w:rsidR="009F6DED" w:rsidRDefault="00000000">
            <w:r>
              <w:rPr>
                <w:i/>
                <w:iCs/>
                <w:color w:val="444444"/>
                <w:sz w:val="20"/>
                <w:szCs w:val="20"/>
              </w:rPr>
              <w:t>Lions International's own research confirms that conflict, not feeling they are making a difference, and not having a sense of belonging are the three primary reasons members leave. These resources address all three directly.</w:t>
            </w:r>
          </w:p>
        </w:tc>
      </w:tr>
    </w:tbl>
    <w:p w14:paraId="660B0B82" w14:textId="77777777" w:rsidR="009F6DED" w:rsidRDefault="009F6DED">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6F39F5EB" w14:textId="77777777">
        <w:tc>
          <w:tcPr>
            <w:tcW w:w="9026" w:type="dxa"/>
            <w:tcBorders>
              <w:top w:val="none" w:sz="0" w:space="0" w:color="FFFFFF"/>
              <w:left w:val="none" w:sz="0" w:space="0" w:color="FFFFFF"/>
              <w:bottom w:val="none" w:sz="0" w:space="0" w:color="FFFFFF"/>
              <w:right w:val="none" w:sz="0" w:space="0" w:color="FFFFFF"/>
            </w:tcBorders>
            <w:shd w:val="clear" w:color="auto" w:fill="E8F0FF"/>
            <w:tcMar>
              <w:top w:w="180" w:type="dxa"/>
              <w:left w:w="280" w:type="dxa"/>
              <w:bottom w:w="180" w:type="dxa"/>
              <w:right w:w="280" w:type="dxa"/>
            </w:tcMar>
          </w:tcPr>
          <w:p w14:paraId="50C56825" w14:textId="7A12B520" w:rsidR="009F6DED" w:rsidRDefault="00000000">
            <w:pPr>
              <w:spacing w:after="80"/>
            </w:pPr>
            <w:r>
              <w:rPr>
                <w:b/>
                <w:bCs/>
                <w:color w:val="00338D"/>
                <w:sz w:val="21"/>
                <w:szCs w:val="21"/>
              </w:rPr>
              <w:t xml:space="preserve">Download the </w:t>
            </w:r>
            <w:r w:rsidR="00D33691">
              <w:rPr>
                <w:b/>
                <w:bCs/>
                <w:color w:val="00338D"/>
                <w:sz w:val="21"/>
                <w:szCs w:val="21"/>
              </w:rPr>
              <w:t>Club</w:t>
            </w:r>
            <w:r>
              <w:rPr>
                <w:b/>
                <w:bCs/>
                <w:color w:val="00338D"/>
                <w:sz w:val="21"/>
                <w:szCs w:val="21"/>
              </w:rPr>
              <w:t xml:space="preserve"> Facilitation Guide</w:t>
            </w:r>
          </w:p>
          <w:p w14:paraId="40393F30" w14:textId="44399F40" w:rsidR="009F6DED" w:rsidRDefault="00000000">
            <w:r>
              <w:rPr>
                <w:color w:val="333333"/>
                <w:sz w:val="20"/>
                <w:szCs w:val="20"/>
              </w:rPr>
              <w:t xml:space="preserve">The TMTC </w:t>
            </w:r>
            <w:r w:rsidR="00D33691">
              <w:rPr>
                <w:color w:val="333333"/>
                <w:sz w:val="20"/>
                <w:szCs w:val="20"/>
              </w:rPr>
              <w:t>Club</w:t>
            </w:r>
            <w:r>
              <w:rPr>
                <w:color w:val="333333"/>
                <w:sz w:val="20"/>
                <w:szCs w:val="20"/>
              </w:rPr>
              <w:t xml:space="preserve"> Facilitation Guide includes facilitator notes, conversation starters, a practical activity, a member challenge, and links to each factsheet </w:t>
            </w:r>
            <w:r w:rsidR="00404B81">
              <w:rPr>
                <w:color w:val="333333"/>
                <w:sz w:val="20"/>
                <w:szCs w:val="20"/>
              </w:rPr>
              <w:t>-</w:t>
            </w:r>
            <w:r>
              <w:rPr>
                <w:color w:val="333333"/>
                <w:sz w:val="20"/>
                <w:szCs w:val="20"/>
              </w:rPr>
              <w:t xml:space="preserve"> for all eight topics. Download it free at </w:t>
            </w:r>
            <w:hyperlink r:id="rId13" w:history="1">
              <w:r w:rsidR="009F6DED">
                <w:rPr>
                  <w:b/>
                  <w:bCs/>
                  <w:color w:val="00338D"/>
                  <w:sz w:val="20"/>
                  <w:szCs w:val="20"/>
                  <w:u w:val="single"/>
                </w:rPr>
                <w:t>alwf.org.au/</w:t>
              </w:r>
              <w:proofErr w:type="spellStart"/>
              <w:r w:rsidR="009F6DED">
                <w:rPr>
                  <w:b/>
                  <w:bCs/>
                  <w:color w:val="00338D"/>
                  <w:sz w:val="20"/>
                  <w:szCs w:val="20"/>
                  <w:u w:val="single"/>
                </w:rPr>
                <w:t>tmtc</w:t>
              </w:r>
              <w:proofErr w:type="spellEnd"/>
            </w:hyperlink>
          </w:p>
        </w:tc>
      </w:tr>
    </w:tbl>
    <w:p w14:paraId="2AAAF2C2" w14:textId="77777777" w:rsidR="00A24E97" w:rsidRDefault="00A24E97"/>
    <w:p w14:paraId="1D9C1E47" w14:textId="3DF2E794" w:rsidR="009F6DED" w:rsidRDefault="00000000">
      <w:r>
        <w:br w:type="page"/>
      </w:r>
    </w:p>
    <w:p w14:paraId="705B4B5A" w14:textId="0F66BBAD" w:rsidR="00A24E97" w:rsidRDefault="00A24E97">
      <w:pPr>
        <w:spacing w:before="160"/>
      </w:pPr>
      <w:r>
        <w:lastRenderedPageBreak/>
        <w:t>Social Connection</w:t>
      </w:r>
    </w:p>
    <w:p w14:paraId="44F78863" w14:textId="7B2FB5B8" w:rsidR="009F6DED" w:rsidRDefault="00424568">
      <w:pPr>
        <w:spacing w:before="160"/>
      </w:pPr>
      <w:r>
        <w:rPr>
          <w:noProof/>
        </w:rPr>
        <w:drawing>
          <wp:inline distT="0" distB="0" distL="0" distR="0" wp14:anchorId="22976473" wp14:editId="06683B84">
            <wp:extent cx="1724526" cy="1150358"/>
            <wp:effectExtent l="0" t="0" r="3175" b="5715"/>
            <wp:docPr id="248267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30400" name="Picture 44633040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9938" cy="1173980"/>
                    </a:xfrm>
                    <a:prstGeom prst="rect">
                      <a:avLst/>
                    </a:prstGeom>
                  </pic:spPr>
                </pic:pic>
              </a:graphicData>
            </a:graphic>
          </wp:inline>
        </w:drawing>
      </w:r>
    </w:p>
    <w:p w14:paraId="67381675" w14:textId="77777777" w:rsidR="009F6DED" w:rsidRDefault="00000000">
      <w:pPr>
        <w:spacing w:after="80"/>
      </w:pPr>
      <w:r>
        <w:rPr>
          <w:b/>
          <w:bCs/>
          <w:color w:val="00338D"/>
          <w:sz w:val="28"/>
          <w:szCs w:val="28"/>
        </w:rPr>
        <w:t>Are you as connected as you think?</w:t>
      </w:r>
    </w:p>
    <w:p w14:paraId="6DC264D6" w14:textId="04533FE2" w:rsidR="009F6DED" w:rsidRDefault="00000000">
      <w:pPr>
        <w:spacing w:before="40" w:after="140"/>
      </w:pPr>
      <w:r>
        <w:rPr>
          <w:i/>
          <w:iCs/>
          <w:color w:val="999999"/>
          <w:sz w:val="17"/>
          <w:szCs w:val="17"/>
        </w:rPr>
        <w:t xml:space="preserve">From the Australian Lions Wellbeing </w:t>
      </w:r>
      <w:proofErr w:type="gramStart"/>
      <w:r>
        <w:rPr>
          <w:i/>
          <w:iCs/>
          <w:color w:val="999999"/>
          <w:sz w:val="17"/>
          <w:szCs w:val="17"/>
        </w:rPr>
        <w:t>Foundation  |</w:t>
      </w:r>
      <w:proofErr w:type="gramEnd"/>
      <w:r>
        <w:rPr>
          <w:i/>
          <w:iCs/>
          <w:color w:val="999999"/>
          <w:sz w:val="17"/>
          <w:szCs w:val="17"/>
        </w:rPr>
        <w:t xml:space="preserve">  Thriving Members, Thriving </w:t>
      </w:r>
      <w:r w:rsidR="00D33691" w:rsidRPr="00D33691">
        <w:rPr>
          <w:i/>
          <w:iCs/>
          <w:color w:val="999999"/>
          <w:sz w:val="17"/>
          <w:szCs w:val="17"/>
        </w:rPr>
        <w:t>Club</w:t>
      </w:r>
      <w:r w:rsidRPr="00D33691">
        <w:rPr>
          <w:i/>
          <w:iCs/>
          <w:color w:val="999999"/>
          <w:sz w:val="17"/>
          <w:szCs w:val="17"/>
        </w:rPr>
        <w:t>s</w:t>
      </w:r>
    </w:p>
    <w:p w14:paraId="55A359E1" w14:textId="56A83269" w:rsidR="009F6DED" w:rsidRDefault="00000000">
      <w:pPr>
        <w:spacing w:before="60" w:after="120"/>
      </w:pPr>
      <w:r>
        <w:rPr>
          <w:color w:val="222222"/>
        </w:rPr>
        <w:t xml:space="preserve">The Harvard Study of Adult Development </w:t>
      </w:r>
      <w:r w:rsidR="00404B81">
        <w:rPr>
          <w:color w:val="222222"/>
        </w:rPr>
        <w:t>-</w:t>
      </w:r>
      <w:r>
        <w:rPr>
          <w:color w:val="222222"/>
        </w:rPr>
        <w:t xml:space="preserve"> one of the longest-running studies of human wellbeing ever conducted </w:t>
      </w:r>
      <w:r w:rsidR="00404B81">
        <w:rPr>
          <w:color w:val="222222"/>
        </w:rPr>
        <w:t>-</w:t>
      </w:r>
      <w:r>
        <w:rPr>
          <w:color w:val="222222"/>
        </w:rPr>
        <w:t xml:space="preserve"> found that the single greatest predictor of a long, healthy, and happy life was not wealth, exercise, or diet. It was the quality of a person's relationships.</w:t>
      </w:r>
    </w:p>
    <w:p w14:paraId="76BBFB68" w14:textId="77777777" w:rsidR="009F6DED" w:rsidRDefault="00000000">
      <w:pPr>
        <w:spacing w:before="60" w:after="120"/>
      </w:pPr>
      <w:r>
        <w:rPr>
          <w:color w:val="222222"/>
        </w:rPr>
        <w:t>Not how many. How good.</w:t>
      </w:r>
    </w:p>
    <w:p w14:paraId="24A8A97D" w14:textId="77777777" w:rsidR="009F6DED" w:rsidRDefault="009F6DED">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58AAFA1B" w14:textId="77777777">
        <w:tc>
          <w:tcPr>
            <w:tcW w:w="9026" w:type="dxa"/>
            <w:tcBorders>
              <w:top w:val="none" w:sz="0" w:space="0" w:color="FFFFFF"/>
              <w:left w:val="single" w:sz="24" w:space="0" w:color="EBB700"/>
              <w:bottom w:val="none" w:sz="0" w:space="0" w:color="FFFFFF"/>
              <w:right w:val="none" w:sz="0" w:space="0" w:color="FFFFFF"/>
            </w:tcBorders>
            <w:shd w:val="clear" w:color="auto" w:fill="FFF8DC"/>
            <w:tcMar>
              <w:top w:w="160" w:type="dxa"/>
              <w:left w:w="280" w:type="dxa"/>
              <w:bottom w:w="160" w:type="dxa"/>
              <w:right w:w="280" w:type="dxa"/>
            </w:tcMar>
          </w:tcPr>
          <w:p w14:paraId="757AD8AE" w14:textId="77777777" w:rsidR="009F6DED" w:rsidRDefault="00000000">
            <w:pPr>
              <w:spacing w:after="80"/>
            </w:pPr>
            <w:r>
              <w:rPr>
                <w:b/>
                <w:bCs/>
                <w:i/>
                <w:iCs/>
                <w:color w:val="00338D"/>
                <w:sz w:val="24"/>
                <w:szCs w:val="24"/>
              </w:rPr>
              <w:t>"Good relationships keep us happier and healthier. Period."</w:t>
            </w:r>
          </w:p>
          <w:p w14:paraId="04D774DD" w14:textId="3A079D10" w:rsidR="009F6DED" w:rsidRDefault="00404B81">
            <w:r>
              <w:rPr>
                <w:color w:val="777777"/>
                <w:sz w:val="19"/>
                <w:szCs w:val="19"/>
              </w:rPr>
              <w:t>- Robert Waldinger, Harvard Study of Adult Development</w:t>
            </w:r>
          </w:p>
        </w:tc>
      </w:tr>
    </w:tbl>
    <w:p w14:paraId="3249C403" w14:textId="77777777" w:rsidR="009F6DED" w:rsidRDefault="009F6DED">
      <w:pPr>
        <w:spacing w:before="100"/>
      </w:pPr>
    </w:p>
    <w:p w14:paraId="52F177A3" w14:textId="79553FFD" w:rsidR="009F6DED" w:rsidRDefault="00000000">
      <w:pPr>
        <w:spacing w:before="60" w:after="120"/>
      </w:pPr>
      <w:r>
        <w:rPr>
          <w:color w:val="222222"/>
        </w:rPr>
        <w:t xml:space="preserve">As Lions, connection is something we understand instinctively </w:t>
      </w:r>
      <w:r w:rsidR="00404B81">
        <w:rPr>
          <w:color w:val="222222"/>
        </w:rPr>
        <w:t>-</w:t>
      </w:r>
      <w:r>
        <w:rPr>
          <w:color w:val="222222"/>
        </w:rPr>
        <w:t xml:space="preserve"> it's built into everything we do. But belonging to a </w:t>
      </w:r>
      <w:r w:rsidR="00D33691">
        <w:rPr>
          <w:color w:val="222222"/>
        </w:rPr>
        <w:t>Club</w:t>
      </w:r>
      <w:r>
        <w:rPr>
          <w:color w:val="222222"/>
        </w:rPr>
        <w:t xml:space="preserve"> doesn't automatically mean feeling connected. And as life changes around us, that sense of belonging can quietly erode.</w:t>
      </w:r>
    </w:p>
    <w:p w14:paraId="14878C2C" w14:textId="77777777" w:rsidR="009F6DED" w:rsidRDefault="00000000">
      <w:pPr>
        <w:spacing w:before="60" w:after="120"/>
      </w:pPr>
      <w:r>
        <w:rPr>
          <w:color w:val="222222"/>
        </w:rPr>
        <w:t xml:space="preserve">The good news? Small things make a big difference. One genuine conversation. A phone call just to check in. Arriving early and </w:t>
      </w:r>
      <w:proofErr w:type="gramStart"/>
      <w:r>
        <w:rPr>
          <w:color w:val="222222"/>
        </w:rPr>
        <w:t>actually talking</w:t>
      </w:r>
      <w:proofErr w:type="gramEnd"/>
      <w:r>
        <w:rPr>
          <w:color w:val="222222"/>
        </w:rPr>
        <w:t xml:space="preserve"> before the meeting starts.</w:t>
      </w:r>
    </w:p>
    <w:p w14:paraId="2F19334D" w14:textId="77777777" w:rsidR="009F6DED" w:rsidRDefault="009F6DED">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7FDAB103" w14:textId="77777777">
        <w:tc>
          <w:tcPr>
            <w:tcW w:w="9026" w:type="dxa"/>
            <w:tcBorders>
              <w:top w:val="none" w:sz="0" w:space="0" w:color="FFFFFF"/>
              <w:left w:val="none" w:sz="0" w:space="0" w:color="FFFFFF"/>
              <w:bottom w:val="none" w:sz="0" w:space="0" w:color="FFFFFF"/>
              <w:right w:val="none" w:sz="0" w:space="0" w:color="FFFFFF"/>
            </w:tcBorders>
            <w:shd w:val="clear" w:color="auto" w:fill="E8F0FF"/>
            <w:tcMar>
              <w:top w:w="180" w:type="dxa"/>
              <w:left w:w="280" w:type="dxa"/>
              <w:bottom w:w="180" w:type="dxa"/>
              <w:right w:w="280" w:type="dxa"/>
            </w:tcMar>
          </w:tcPr>
          <w:p w14:paraId="74D1D71A" w14:textId="77777777" w:rsidR="009F6DED" w:rsidRDefault="00000000">
            <w:pPr>
              <w:spacing w:after="80"/>
            </w:pPr>
            <w:r>
              <w:rPr>
                <w:b/>
                <w:bCs/>
                <w:color w:val="00338D"/>
                <w:sz w:val="21"/>
                <w:szCs w:val="21"/>
              </w:rPr>
              <w:t>Something to reflect on this week:</w:t>
            </w:r>
          </w:p>
          <w:p w14:paraId="31360140" w14:textId="4155D0EB" w:rsidR="009F6DED" w:rsidRDefault="00000000">
            <w:r>
              <w:rPr>
                <w:i/>
                <w:iCs/>
                <w:color w:val="333333"/>
                <w:sz w:val="21"/>
                <w:szCs w:val="21"/>
              </w:rPr>
              <w:t xml:space="preserve">Is there someone in your </w:t>
            </w:r>
            <w:r w:rsidR="00D33691">
              <w:rPr>
                <w:i/>
                <w:iCs/>
                <w:color w:val="333333"/>
                <w:sz w:val="21"/>
                <w:szCs w:val="21"/>
              </w:rPr>
              <w:t>Club</w:t>
            </w:r>
            <w:r>
              <w:rPr>
                <w:i/>
                <w:iCs/>
                <w:color w:val="333333"/>
                <w:sz w:val="21"/>
                <w:szCs w:val="21"/>
              </w:rPr>
              <w:t xml:space="preserve"> </w:t>
            </w:r>
            <w:r w:rsidR="00404B81">
              <w:rPr>
                <w:i/>
                <w:iCs/>
                <w:color w:val="333333"/>
                <w:sz w:val="21"/>
                <w:szCs w:val="21"/>
              </w:rPr>
              <w:t>-</w:t>
            </w:r>
            <w:r>
              <w:rPr>
                <w:i/>
                <w:iCs/>
                <w:color w:val="333333"/>
                <w:sz w:val="21"/>
                <w:szCs w:val="21"/>
              </w:rPr>
              <w:t xml:space="preserve"> or your life </w:t>
            </w:r>
            <w:r w:rsidR="00404B81">
              <w:rPr>
                <w:i/>
                <w:iCs/>
                <w:color w:val="333333"/>
                <w:sz w:val="21"/>
                <w:szCs w:val="21"/>
              </w:rPr>
              <w:t>-</w:t>
            </w:r>
            <w:r>
              <w:rPr>
                <w:i/>
                <w:iCs/>
                <w:color w:val="333333"/>
                <w:sz w:val="21"/>
                <w:szCs w:val="21"/>
              </w:rPr>
              <w:t xml:space="preserve"> who might be lonelier than they appear? What is one small thing you could do to reach out?</w:t>
            </w:r>
          </w:p>
        </w:tc>
      </w:tr>
    </w:tbl>
    <w:p w14:paraId="03C5CC36" w14:textId="77777777" w:rsidR="009F6DED" w:rsidRDefault="009F6DED">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19EA3C9A" w14:textId="77777777">
        <w:tc>
          <w:tcPr>
            <w:tcW w:w="9026" w:type="dxa"/>
            <w:tcBorders>
              <w:top w:val="none" w:sz="0" w:space="0" w:color="FFFFFF"/>
              <w:left w:val="none" w:sz="0" w:space="0" w:color="FFFFFF"/>
              <w:bottom w:val="none" w:sz="0" w:space="0" w:color="FFFFFF"/>
              <w:right w:val="none" w:sz="0" w:space="0" w:color="FFFFFF"/>
            </w:tcBorders>
            <w:shd w:val="clear" w:color="auto" w:fill="E8F5E9"/>
            <w:tcMar>
              <w:top w:w="180" w:type="dxa"/>
              <w:left w:w="280" w:type="dxa"/>
              <w:bottom w:w="180" w:type="dxa"/>
              <w:right w:w="280" w:type="dxa"/>
            </w:tcMar>
          </w:tcPr>
          <w:p w14:paraId="5637DA5B" w14:textId="40F169EC" w:rsidR="009F6DED" w:rsidRDefault="00000000">
            <w:pPr>
              <w:spacing w:after="80"/>
              <w:jc w:val="center"/>
            </w:pPr>
            <w:r>
              <w:rPr>
                <w:b/>
                <w:bCs/>
                <w:color w:val="00338D"/>
                <w:sz w:val="21"/>
                <w:szCs w:val="21"/>
              </w:rPr>
              <w:t>Read the full Social Connection factsheet</w:t>
            </w:r>
          </w:p>
          <w:p w14:paraId="17C26B19" w14:textId="394D3EC7" w:rsidR="00D33691" w:rsidRDefault="009F6DED">
            <w:pPr>
              <w:jc w:val="center"/>
            </w:pPr>
            <w:hyperlink r:id="rId15" w:history="1">
              <w:r w:rsidR="008A1CB9">
                <w:rPr>
                  <w:b/>
                  <w:bCs/>
                  <w:color w:val="00338D"/>
                  <w:sz w:val="21"/>
                  <w:szCs w:val="21"/>
                  <w:u w:val="single"/>
                </w:rPr>
                <w:t>alwf.org.au/</w:t>
              </w:r>
              <w:proofErr w:type="spellStart"/>
              <w:r w:rsidR="008A1CB9">
                <w:rPr>
                  <w:b/>
                  <w:bCs/>
                  <w:color w:val="00338D"/>
                  <w:sz w:val="21"/>
                  <w:szCs w:val="21"/>
                  <w:u w:val="single"/>
                </w:rPr>
                <w:t>tmtc</w:t>
              </w:r>
              <w:proofErr w:type="spellEnd"/>
            </w:hyperlink>
          </w:p>
          <w:p w14:paraId="757B654D" w14:textId="1E3CA63E" w:rsidR="009F6DED" w:rsidRDefault="00D33691">
            <w:pPr>
              <w:jc w:val="center"/>
            </w:pPr>
            <w:r>
              <w:br/>
            </w:r>
            <w:r w:rsidRPr="00D33691">
              <w:rPr>
                <w:sz w:val="18"/>
                <w:szCs w:val="18"/>
              </w:rPr>
              <w:t>Thriving members, Thriving Clubs is a wellbeing series developed specifically for Lions</w:t>
            </w:r>
          </w:p>
        </w:tc>
      </w:tr>
    </w:tbl>
    <w:p w14:paraId="4A239C90" w14:textId="77777777" w:rsidR="009F6DED" w:rsidRDefault="009F6DED">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36"/>
        <w:gridCol w:w="3790"/>
      </w:tblGrid>
      <w:tr w:rsidR="009F6DED" w14:paraId="2013C0A3" w14:textId="77777777">
        <w:tc>
          <w:tcPr>
            <w:tcW w:w="5235" w:type="dxa"/>
            <w:tcBorders>
              <w:top w:val="none" w:sz="0" w:space="0" w:color="FFFFFF"/>
              <w:left w:val="none" w:sz="0" w:space="0" w:color="FFFFFF"/>
              <w:bottom w:val="none" w:sz="0" w:space="0" w:color="FFFFFF"/>
              <w:right w:val="none" w:sz="0" w:space="0" w:color="FFFFFF"/>
            </w:tcBorders>
            <w:shd w:val="clear" w:color="auto" w:fill="00338D"/>
            <w:tcMar>
              <w:top w:w="140" w:type="dxa"/>
              <w:left w:w="240" w:type="dxa"/>
              <w:bottom w:w="140" w:type="dxa"/>
              <w:right w:w="200" w:type="dxa"/>
            </w:tcMar>
          </w:tcPr>
          <w:p w14:paraId="533A1821" w14:textId="3F679F05" w:rsidR="009F6DED" w:rsidRDefault="00000000">
            <w:r>
              <w:rPr>
                <w:b/>
                <w:bCs/>
                <w:color w:val="EBB700"/>
                <w:sz w:val="17"/>
                <w:szCs w:val="17"/>
              </w:rPr>
              <w:t xml:space="preserve">Thriving Members, Thriving </w:t>
            </w:r>
            <w:r w:rsidR="00D33691">
              <w:rPr>
                <w:b/>
                <w:bCs/>
                <w:color w:val="EBB700"/>
                <w:sz w:val="17"/>
                <w:szCs w:val="17"/>
              </w:rPr>
              <w:t>Club</w:t>
            </w:r>
            <w:r>
              <w:rPr>
                <w:b/>
                <w:bCs/>
                <w:color w:val="EBB700"/>
                <w:sz w:val="17"/>
                <w:szCs w:val="17"/>
              </w:rPr>
              <w:t>s</w:t>
            </w:r>
          </w:p>
          <w:p w14:paraId="76BC7F54" w14:textId="77777777" w:rsidR="009F6DED" w:rsidRDefault="00000000">
            <w:pPr>
              <w:spacing w:before="50"/>
            </w:pPr>
            <w:r>
              <w:rPr>
                <w:color w:val="FFFFFF"/>
                <w:sz w:val="15"/>
                <w:szCs w:val="15"/>
              </w:rPr>
              <w:t>Australian Lions Wellbeing Foundation</w:t>
            </w:r>
          </w:p>
          <w:p w14:paraId="386DB573" w14:textId="77777777" w:rsidR="009F6DED" w:rsidRDefault="00000000">
            <w:pPr>
              <w:spacing w:before="40"/>
            </w:pPr>
            <w:r>
              <w:rPr>
                <w:i/>
                <w:iCs/>
                <w:color w:val="AAAAAA"/>
                <w:sz w:val="13"/>
                <w:szCs w:val="13"/>
              </w:rPr>
              <w:t>In partnership with Andrew Fuller, Clinical Psychologist</w:t>
            </w:r>
          </w:p>
        </w:tc>
        <w:tc>
          <w:tcPr>
            <w:tcW w:w="3790" w:type="dxa"/>
            <w:tcBorders>
              <w:top w:val="none" w:sz="0" w:space="0" w:color="FFFFFF"/>
              <w:left w:val="none" w:sz="0" w:space="0" w:color="FFFFFF"/>
              <w:bottom w:val="none" w:sz="0" w:space="0" w:color="FFFFFF"/>
              <w:right w:val="none" w:sz="0" w:space="0" w:color="FFFFFF"/>
            </w:tcBorders>
            <w:shd w:val="clear" w:color="auto" w:fill="FFF8DC"/>
            <w:tcMar>
              <w:top w:w="140" w:type="dxa"/>
              <w:left w:w="200" w:type="dxa"/>
              <w:bottom w:w="140" w:type="dxa"/>
              <w:right w:w="240" w:type="dxa"/>
            </w:tcMar>
          </w:tcPr>
          <w:p w14:paraId="06FCC37D" w14:textId="77777777" w:rsidR="008A1CB9" w:rsidRDefault="008A1CB9" w:rsidP="008A1CB9">
            <w:r>
              <w:rPr>
                <w:b/>
                <w:bCs/>
                <w:color w:val="00338D"/>
                <w:sz w:val="15"/>
                <w:szCs w:val="15"/>
              </w:rPr>
              <w:t>Topics in the series:</w:t>
            </w:r>
          </w:p>
          <w:p w14:paraId="40B2A293" w14:textId="29E446F0" w:rsidR="009F6DED" w:rsidRDefault="008A1CB9" w:rsidP="008A1CB9">
            <w:pPr>
              <w:spacing w:before="50"/>
            </w:pPr>
            <w:proofErr w:type="gramStart"/>
            <w:r>
              <w:rPr>
                <w:color w:val="555555"/>
                <w:sz w:val="13"/>
                <w:szCs w:val="13"/>
              </w:rPr>
              <w:t>Sleep  |</w:t>
            </w:r>
            <w:proofErr w:type="gramEnd"/>
            <w:r>
              <w:rPr>
                <w:color w:val="555555"/>
                <w:sz w:val="13"/>
                <w:szCs w:val="13"/>
              </w:rPr>
              <w:t xml:space="preserve">  </w:t>
            </w:r>
            <w:proofErr w:type="gramStart"/>
            <w:r>
              <w:rPr>
                <w:color w:val="555555"/>
                <w:sz w:val="13"/>
                <w:szCs w:val="13"/>
              </w:rPr>
              <w:t>Anxiety  |</w:t>
            </w:r>
            <w:proofErr w:type="gramEnd"/>
            <w:r>
              <w:rPr>
                <w:color w:val="555555"/>
                <w:sz w:val="13"/>
                <w:szCs w:val="13"/>
              </w:rPr>
              <w:t xml:space="preserve">  </w:t>
            </w:r>
            <w:proofErr w:type="gramStart"/>
            <w:r>
              <w:rPr>
                <w:color w:val="555555"/>
                <w:sz w:val="13"/>
                <w:szCs w:val="13"/>
              </w:rPr>
              <w:t>Identity  |</w:t>
            </w:r>
            <w:proofErr w:type="gramEnd"/>
            <w:r>
              <w:rPr>
                <w:color w:val="555555"/>
                <w:sz w:val="13"/>
                <w:szCs w:val="13"/>
              </w:rPr>
              <w:t xml:space="preserve">  </w:t>
            </w:r>
            <w:proofErr w:type="gramStart"/>
            <w:r>
              <w:rPr>
                <w:color w:val="555555"/>
                <w:sz w:val="13"/>
                <w:szCs w:val="13"/>
              </w:rPr>
              <w:t>Motivation  |</w:t>
            </w:r>
            <w:proofErr w:type="gramEnd"/>
            <w:r>
              <w:rPr>
                <w:color w:val="555555"/>
                <w:sz w:val="13"/>
                <w:szCs w:val="13"/>
              </w:rPr>
              <w:t xml:space="preserve">  </w:t>
            </w:r>
            <w:proofErr w:type="gramStart"/>
            <w:r>
              <w:rPr>
                <w:color w:val="555555"/>
                <w:sz w:val="13"/>
                <w:szCs w:val="13"/>
              </w:rPr>
              <w:t>Nutrition  |</w:t>
            </w:r>
            <w:proofErr w:type="gramEnd"/>
            <w:r>
              <w:rPr>
                <w:color w:val="555555"/>
                <w:sz w:val="13"/>
                <w:szCs w:val="13"/>
              </w:rPr>
              <w:t xml:space="preserve">  </w:t>
            </w:r>
            <w:proofErr w:type="gramStart"/>
            <w:r>
              <w:rPr>
                <w:color w:val="555555"/>
                <w:sz w:val="13"/>
                <w:szCs w:val="13"/>
              </w:rPr>
              <w:t>Movement  |</w:t>
            </w:r>
            <w:proofErr w:type="gramEnd"/>
            <w:r>
              <w:rPr>
                <w:color w:val="555555"/>
                <w:sz w:val="13"/>
                <w:szCs w:val="13"/>
              </w:rPr>
              <w:t xml:space="preserve"> Social Connection | Tricky Conversations</w:t>
            </w:r>
          </w:p>
        </w:tc>
      </w:tr>
    </w:tbl>
    <w:p w14:paraId="263B89F8" w14:textId="77777777" w:rsidR="00A24E97" w:rsidRDefault="00A24E97"/>
    <w:p w14:paraId="14B7B848" w14:textId="77777777" w:rsidR="00A24E97" w:rsidRDefault="00A24E97"/>
    <w:p w14:paraId="30D201E3" w14:textId="5528AE68" w:rsidR="009F6DED" w:rsidRDefault="00000000">
      <w:r>
        <w:br w:type="page"/>
      </w:r>
    </w:p>
    <w:p w14:paraId="15AC2864" w14:textId="4AA22935" w:rsidR="00A24E97" w:rsidRDefault="00A24E97" w:rsidP="00A24E97">
      <w:pPr>
        <w:spacing w:before="160"/>
      </w:pPr>
      <w:r>
        <w:lastRenderedPageBreak/>
        <w:t>Sleep</w:t>
      </w:r>
    </w:p>
    <w:p w14:paraId="089644B2" w14:textId="77777777" w:rsidR="00A24E97" w:rsidRDefault="00A24E97" w:rsidP="00A24E97">
      <w:pPr>
        <w:spacing w:before="160"/>
      </w:pPr>
      <w:r>
        <w:rPr>
          <w:noProof/>
        </w:rPr>
        <w:drawing>
          <wp:inline distT="0" distB="0" distL="0" distR="0" wp14:anchorId="07D61544" wp14:editId="3AFA98D0">
            <wp:extent cx="1724526" cy="1150358"/>
            <wp:effectExtent l="0" t="0" r="3175" b="5715"/>
            <wp:docPr id="1440522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30400" name="Picture 44633040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9938" cy="1173980"/>
                    </a:xfrm>
                    <a:prstGeom prst="rect">
                      <a:avLst/>
                    </a:prstGeom>
                  </pic:spPr>
                </pic:pic>
              </a:graphicData>
            </a:graphic>
          </wp:inline>
        </w:drawing>
      </w:r>
    </w:p>
    <w:p w14:paraId="3BBF4E08" w14:textId="4A13BE54" w:rsidR="009F6DED" w:rsidRDefault="009F6DED">
      <w:pPr>
        <w:spacing w:before="160"/>
      </w:pPr>
    </w:p>
    <w:p w14:paraId="352157BB" w14:textId="1E333149" w:rsidR="009F6DED" w:rsidRDefault="00000000">
      <w:pPr>
        <w:spacing w:after="80"/>
      </w:pPr>
      <w:r>
        <w:rPr>
          <w:b/>
          <w:bCs/>
          <w:color w:val="00338D"/>
          <w:sz w:val="28"/>
          <w:szCs w:val="28"/>
        </w:rPr>
        <w:t xml:space="preserve">Poor sleep is not just tiredness </w:t>
      </w:r>
      <w:r w:rsidR="00404B81">
        <w:rPr>
          <w:b/>
          <w:bCs/>
          <w:color w:val="00338D"/>
          <w:sz w:val="28"/>
          <w:szCs w:val="28"/>
        </w:rPr>
        <w:t>-</w:t>
      </w:r>
      <w:r>
        <w:rPr>
          <w:b/>
          <w:bCs/>
          <w:color w:val="00338D"/>
          <w:sz w:val="28"/>
          <w:szCs w:val="28"/>
        </w:rPr>
        <w:t xml:space="preserve"> it changes everything.</w:t>
      </w:r>
    </w:p>
    <w:p w14:paraId="5B2F7E11" w14:textId="5E070524" w:rsidR="009F6DED" w:rsidRDefault="00000000">
      <w:pPr>
        <w:spacing w:before="40" w:after="140"/>
      </w:pPr>
      <w:r>
        <w:rPr>
          <w:i/>
          <w:iCs/>
          <w:color w:val="999999"/>
          <w:sz w:val="17"/>
          <w:szCs w:val="17"/>
        </w:rPr>
        <w:t xml:space="preserve">From the Australian Lions Wellbeing </w:t>
      </w:r>
      <w:proofErr w:type="gramStart"/>
      <w:r>
        <w:rPr>
          <w:i/>
          <w:iCs/>
          <w:color w:val="999999"/>
          <w:sz w:val="17"/>
          <w:szCs w:val="17"/>
        </w:rPr>
        <w:t>Foundation  |</w:t>
      </w:r>
      <w:proofErr w:type="gramEnd"/>
      <w:r>
        <w:rPr>
          <w:i/>
          <w:iCs/>
          <w:color w:val="999999"/>
          <w:sz w:val="17"/>
          <w:szCs w:val="17"/>
        </w:rPr>
        <w:t xml:space="preserve">  Thriving Members, Thriving </w:t>
      </w:r>
      <w:r w:rsidR="00D33691">
        <w:rPr>
          <w:i/>
          <w:iCs/>
          <w:color w:val="999999"/>
          <w:sz w:val="17"/>
          <w:szCs w:val="17"/>
        </w:rPr>
        <w:t>Club</w:t>
      </w:r>
      <w:r>
        <w:rPr>
          <w:i/>
          <w:iCs/>
          <w:color w:val="999999"/>
          <w:sz w:val="17"/>
          <w:szCs w:val="17"/>
        </w:rPr>
        <w:t>s</w:t>
      </w:r>
    </w:p>
    <w:p w14:paraId="480449E9" w14:textId="77777777" w:rsidR="009F6DED" w:rsidRDefault="00000000">
      <w:pPr>
        <w:spacing w:before="60" w:after="120"/>
      </w:pPr>
      <w:r>
        <w:rPr>
          <w:color w:val="222222"/>
        </w:rPr>
        <w:t>Most of us accept poor sleep as part of getting older. But what if it didn't have to be that way?</w:t>
      </w:r>
    </w:p>
    <w:p w14:paraId="67945386" w14:textId="0759614B" w:rsidR="009F6DED" w:rsidRDefault="00000000">
      <w:pPr>
        <w:spacing w:before="60" w:after="120"/>
      </w:pPr>
      <w:r>
        <w:rPr>
          <w:color w:val="222222"/>
        </w:rPr>
        <w:t xml:space="preserve">Sleep is not laziness. It is essential maintenance. During sleep, the brain consolidates memories, regulates stress hormones, restores the immune system, and supports heart health. When we consistently miss out, everything suffers </w:t>
      </w:r>
      <w:r w:rsidR="00404B81">
        <w:rPr>
          <w:color w:val="222222"/>
        </w:rPr>
        <w:t>-</w:t>
      </w:r>
      <w:r>
        <w:rPr>
          <w:color w:val="222222"/>
        </w:rPr>
        <w:t xml:space="preserve"> our mood, our patience, our memory, and our ability to show up for the people around us.</w:t>
      </w:r>
    </w:p>
    <w:p w14:paraId="40551A64" w14:textId="77777777" w:rsidR="009F6DED" w:rsidRDefault="009F6DED">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50A18631" w14:textId="77777777">
        <w:tc>
          <w:tcPr>
            <w:tcW w:w="9026" w:type="dxa"/>
            <w:tcBorders>
              <w:top w:val="none" w:sz="0" w:space="0" w:color="FFFFFF"/>
              <w:left w:val="single" w:sz="24" w:space="0" w:color="EBB700"/>
              <w:bottom w:val="none" w:sz="0" w:space="0" w:color="FFFFFF"/>
              <w:right w:val="none" w:sz="0" w:space="0" w:color="FFFFFF"/>
            </w:tcBorders>
            <w:shd w:val="clear" w:color="auto" w:fill="FFF8DC"/>
            <w:tcMar>
              <w:top w:w="160" w:type="dxa"/>
              <w:left w:w="280" w:type="dxa"/>
              <w:bottom w:w="160" w:type="dxa"/>
              <w:right w:w="280" w:type="dxa"/>
            </w:tcMar>
          </w:tcPr>
          <w:p w14:paraId="1BE23896" w14:textId="77777777" w:rsidR="009F6DED" w:rsidRDefault="00000000">
            <w:r>
              <w:rPr>
                <w:b/>
                <w:bCs/>
                <w:i/>
                <w:iCs/>
                <w:color w:val="00338D"/>
                <w:sz w:val="24"/>
                <w:szCs w:val="24"/>
              </w:rPr>
              <w:t>"Waking at night doesn't mean poor sleep. Brief wakings are normal as we age. It's the quality of your deep sleep that matters most."</w:t>
            </w:r>
          </w:p>
        </w:tc>
      </w:tr>
    </w:tbl>
    <w:p w14:paraId="5FA5EC60" w14:textId="77777777" w:rsidR="009F6DED" w:rsidRDefault="009F6DED">
      <w:pPr>
        <w:spacing w:before="100"/>
      </w:pPr>
    </w:p>
    <w:p w14:paraId="7B6A1243" w14:textId="20816CAD" w:rsidR="009F6DED" w:rsidRDefault="00000000">
      <w:pPr>
        <w:spacing w:before="60" w:after="120"/>
      </w:pPr>
      <w:r>
        <w:rPr>
          <w:color w:val="222222"/>
        </w:rPr>
        <w:t xml:space="preserve">As we age, our sleep patterns change </w:t>
      </w:r>
      <w:r w:rsidR="00404B81">
        <w:rPr>
          <w:color w:val="222222"/>
        </w:rPr>
        <w:t>-</w:t>
      </w:r>
      <w:r>
        <w:rPr>
          <w:color w:val="222222"/>
        </w:rPr>
        <w:t xml:space="preserve"> and understanding why can take away a lot of unnecessary frustration. We produce less melatonin, spend more time in lighter sleep stages, and become more sensitive to disruption. This is normal. It doesn't mean good sleep is out of reach.</w:t>
      </w:r>
    </w:p>
    <w:p w14:paraId="2F4B8A0E" w14:textId="1E6C5FA3" w:rsidR="009F6DED" w:rsidRDefault="00000000">
      <w:pPr>
        <w:spacing w:before="60" w:after="120"/>
      </w:pPr>
      <w:r>
        <w:rPr>
          <w:color w:val="222222"/>
        </w:rPr>
        <w:t xml:space="preserve">One small change </w:t>
      </w:r>
      <w:r w:rsidR="00404B81">
        <w:rPr>
          <w:color w:val="222222"/>
        </w:rPr>
        <w:t>-</w:t>
      </w:r>
      <w:r>
        <w:rPr>
          <w:color w:val="222222"/>
        </w:rPr>
        <w:t xml:space="preserve"> a consistent wake-up time, less caffeine after 2pm, a calmer wind-down routine </w:t>
      </w:r>
      <w:r w:rsidR="00404B81">
        <w:rPr>
          <w:color w:val="222222"/>
        </w:rPr>
        <w:t>-</w:t>
      </w:r>
      <w:r>
        <w:rPr>
          <w:color w:val="222222"/>
        </w:rPr>
        <w:t xml:space="preserve"> can make a measurable difference.</w:t>
      </w:r>
    </w:p>
    <w:p w14:paraId="7FFBFC58" w14:textId="77777777" w:rsidR="009F6DED" w:rsidRDefault="009F6DED">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680309B9" w14:textId="77777777">
        <w:tc>
          <w:tcPr>
            <w:tcW w:w="9026" w:type="dxa"/>
            <w:tcBorders>
              <w:top w:val="none" w:sz="0" w:space="0" w:color="FFFFFF"/>
              <w:left w:val="none" w:sz="0" w:space="0" w:color="FFFFFF"/>
              <w:bottom w:val="none" w:sz="0" w:space="0" w:color="FFFFFF"/>
              <w:right w:val="none" w:sz="0" w:space="0" w:color="FFFFFF"/>
            </w:tcBorders>
            <w:shd w:val="clear" w:color="auto" w:fill="E8F0FF"/>
            <w:tcMar>
              <w:top w:w="180" w:type="dxa"/>
              <w:left w:w="280" w:type="dxa"/>
              <w:bottom w:w="180" w:type="dxa"/>
              <w:right w:w="280" w:type="dxa"/>
            </w:tcMar>
          </w:tcPr>
          <w:p w14:paraId="010CC431" w14:textId="77777777" w:rsidR="009F6DED" w:rsidRDefault="00000000">
            <w:pPr>
              <w:spacing w:after="80"/>
            </w:pPr>
            <w:r>
              <w:rPr>
                <w:b/>
                <w:bCs/>
                <w:color w:val="00338D"/>
                <w:sz w:val="21"/>
                <w:szCs w:val="21"/>
              </w:rPr>
              <w:t>Something to reflect on this week:</w:t>
            </w:r>
          </w:p>
          <w:p w14:paraId="61CF47D1" w14:textId="4943C8FA" w:rsidR="009F6DED" w:rsidRDefault="00000000">
            <w:r>
              <w:rPr>
                <w:i/>
                <w:iCs/>
                <w:color w:val="333333"/>
                <w:sz w:val="21"/>
                <w:szCs w:val="21"/>
              </w:rPr>
              <w:t xml:space="preserve">How would you honestly describe your sleep </w:t>
            </w:r>
            <w:proofErr w:type="gramStart"/>
            <w:r>
              <w:rPr>
                <w:i/>
                <w:iCs/>
                <w:color w:val="333333"/>
                <w:sz w:val="21"/>
                <w:szCs w:val="21"/>
              </w:rPr>
              <w:t>at the moment</w:t>
            </w:r>
            <w:proofErr w:type="gramEnd"/>
            <w:r w:rsidRPr="008A1CB9">
              <w:rPr>
                <w:i/>
                <w:iCs/>
                <w:color w:val="333333"/>
                <w:sz w:val="21"/>
                <w:szCs w:val="21"/>
              </w:rPr>
              <w:t xml:space="preserve">? </w:t>
            </w:r>
            <w:r w:rsidR="008A1CB9" w:rsidRPr="008A1CB9">
              <w:rPr>
                <w:i/>
                <w:iCs/>
              </w:rPr>
              <w:t>Is there one small habit you could try this week — like no screens for 30 minutes before bed?</w:t>
            </w:r>
          </w:p>
        </w:tc>
      </w:tr>
    </w:tbl>
    <w:p w14:paraId="5798D99E" w14:textId="77777777" w:rsidR="009F6DED" w:rsidRDefault="009F6DED">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55BB2F51" w14:textId="77777777">
        <w:tc>
          <w:tcPr>
            <w:tcW w:w="9026" w:type="dxa"/>
            <w:tcBorders>
              <w:top w:val="none" w:sz="0" w:space="0" w:color="FFFFFF"/>
              <w:left w:val="none" w:sz="0" w:space="0" w:color="FFFFFF"/>
              <w:bottom w:val="none" w:sz="0" w:space="0" w:color="FFFFFF"/>
              <w:right w:val="none" w:sz="0" w:space="0" w:color="FFFFFF"/>
            </w:tcBorders>
            <w:shd w:val="clear" w:color="auto" w:fill="E8F5E9"/>
            <w:tcMar>
              <w:top w:w="180" w:type="dxa"/>
              <w:left w:w="280" w:type="dxa"/>
              <w:bottom w:w="180" w:type="dxa"/>
              <w:right w:w="280" w:type="dxa"/>
            </w:tcMar>
          </w:tcPr>
          <w:p w14:paraId="1DE17351" w14:textId="1201365E" w:rsidR="009F6DED" w:rsidRDefault="00000000">
            <w:pPr>
              <w:spacing w:after="80"/>
              <w:jc w:val="center"/>
            </w:pPr>
            <w:r>
              <w:rPr>
                <w:b/>
                <w:bCs/>
                <w:color w:val="00338D"/>
                <w:sz w:val="21"/>
                <w:szCs w:val="21"/>
              </w:rPr>
              <w:t xml:space="preserve">Read the full Sleep factsheet </w:t>
            </w:r>
          </w:p>
          <w:p w14:paraId="5769AE97" w14:textId="77777777" w:rsidR="008A1CB9" w:rsidRDefault="008A1CB9" w:rsidP="008A1CB9">
            <w:pPr>
              <w:jc w:val="center"/>
            </w:pPr>
            <w:hyperlink r:id="rId16" w:history="1">
              <w:r>
                <w:rPr>
                  <w:b/>
                  <w:bCs/>
                  <w:color w:val="00338D"/>
                  <w:sz w:val="21"/>
                  <w:szCs w:val="21"/>
                  <w:u w:val="single"/>
                </w:rPr>
                <w:t>alwf.org.au/</w:t>
              </w:r>
              <w:proofErr w:type="spellStart"/>
              <w:r>
                <w:rPr>
                  <w:b/>
                  <w:bCs/>
                  <w:color w:val="00338D"/>
                  <w:sz w:val="21"/>
                  <w:szCs w:val="21"/>
                  <w:u w:val="single"/>
                </w:rPr>
                <w:t>tmtc</w:t>
              </w:r>
              <w:proofErr w:type="spellEnd"/>
            </w:hyperlink>
          </w:p>
          <w:p w14:paraId="5729D5BB" w14:textId="77777777" w:rsidR="00D33691" w:rsidRDefault="00D33691" w:rsidP="00D33691">
            <w:pPr>
              <w:jc w:val="center"/>
            </w:pPr>
          </w:p>
          <w:p w14:paraId="5C196817" w14:textId="252876A2" w:rsidR="00D33691" w:rsidRDefault="00D33691" w:rsidP="00424568">
            <w:pPr>
              <w:jc w:val="center"/>
            </w:pPr>
            <w:r w:rsidRPr="00D33691">
              <w:rPr>
                <w:sz w:val="18"/>
                <w:szCs w:val="18"/>
              </w:rPr>
              <w:t>Thriving members, Thriving Clubs is a wellbeing series developed specifically for Lions</w:t>
            </w:r>
          </w:p>
        </w:tc>
      </w:tr>
    </w:tbl>
    <w:p w14:paraId="09132506" w14:textId="77777777" w:rsidR="009F6DED" w:rsidRDefault="009F6DED">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36"/>
        <w:gridCol w:w="3790"/>
      </w:tblGrid>
      <w:tr w:rsidR="009F6DED" w14:paraId="5CAEC9BF" w14:textId="77777777">
        <w:tc>
          <w:tcPr>
            <w:tcW w:w="5235" w:type="dxa"/>
            <w:tcBorders>
              <w:top w:val="none" w:sz="0" w:space="0" w:color="FFFFFF"/>
              <w:left w:val="none" w:sz="0" w:space="0" w:color="FFFFFF"/>
              <w:bottom w:val="none" w:sz="0" w:space="0" w:color="FFFFFF"/>
              <w:right w:val="none" w:sz="0" w:space="0" w:color="FFFFFF"/>
            </w:tcBorders>
            <w:shd w:val="clear" w:color="auto" w:fill="00338D"/>
            <w:tcMar>
              <w:top w:w="140" w:type="dxa"/>
              <w:left w:w="240" w:type="dxa"/>
              <w:bottom w:w="140" w:type="dxa"/>
              <w:right w:w="200" w:type="dxa"/>
            </w:tcMar>
          </w:tcPr>
          <w:p w14:paraId="3E800E8D" w14:textId="31708AC1" w:rsidR="009F6DED" w:rsidRDefault="00000000">
            <w:r>
              <w:rPr>
                <w:b/>
                <w:bCs/>
                <w:color w:val="EBB700"/>
                <w:sz w:val="17"/>
                <w:szCs w:val="17"/>
              </w:rPr>
              <w:t xml:space="preserve">Thriving Members, Thriving </w:t>
            </w:r>
            <w:r w:rsidR="00D33691">
              <w:rPr>
                <w:b/>
                <w:bCs/>
                <w:color w:val="EBB700"/>
                <w:sz w:val="17"/>
                <w:szCs w:val="17"/>
              </w:rPr>
              <w:t>Club</w:t>
            </w:r>
            <w:r>
              <w:rPr>
                <w:b/>
                <w:bCs/>
                <w:color w:val="EBB700"/>
                <w:sz w:val="17"/>
                <w:szCs w:val="17"/>
              </w:rPr>
              <w:t>s</w:t>
            </w:r>
          </w:p>
          <w:p w14:paraId="51BB19FA" w14:textId="77777777" w:rsidR="009F6DED" w:rsidRDefault="00000000">
            <w:pPr>
              <w:spacing w:before="50"/>
            </w:pPr>
            <w:r>
              <w:rPr>
                <w:color w:val="FFFFFF"/>
                <w:sz w:val="15"/>
                <w:szCs w:val="15"/>
              </w:rPr>
              <w:t>Australian Lions Wellbeing Foundation</w:t>
            </w:r>
          </w:p>
          <w:p w14:paraId="11E07519" w14:textId="77777777" w:rsidR="009F6DED" w:rsidRDefault="00000000">
            <w:pPr>
              <w:spacing w:before="40"/>
            </w:pPr>
            <w:r>
              <w:rPr>
                <w:i/>
                <w:iCs/>
                <w:color w:val="AAAAAA"/>
                <w:sz w:val="13"/>
                <w:szCs w:val="13"/>
              </w:rPr>
              <w:t>In partnership with Andrew Fuller, Clinical Psychologist</w:t>
            </w:r>
          </w:p>
        </w:tc>
        <w:tc>
          <w:tcPr>
            <w:tcW w:w="3790" w:type="dxa"/>
            <w:tcBorders>
              <w:top w:val="none" w:sz="0" w:space="0" w:color="FFFFFF"/>
              <w:left w:val="none" w:sz="0" w:space="0" w:color="FFFFFF"/>
              <w:bottom w:val="none" w:sz="0" w:space="0" w:color="FFFFFF"/>
              <w:right w:val="none" w:sz="0" w:space="0" w:color="FFFFFF"/>
            </w:tcBorders>
            <w:shd w:val="clear" w:color="auto" w:fill="FFF8DC"/>
            <w:tcMar>
              <w:top w:w="140" w:type="dxa"/>
              <w:left w:w="200" w:type="dxa"/>
              <w:bottom w:w="140" w:type="dxa"/>
              <w:right w:w="240" w:type="dxa"/>
            </w:tcMar>
          </w:tcPr>
          <w:p w14:paraId="6D56D9AF" w14:textId="77777777" w:rsidR="008A1CB9" w:rsidRDefault="008A1CB9" w:rsidP="008A1CB9">
            <w:r>
              <w:rPr>
                <w:b/>
                <w:bCs/>
                <w:color w:val="00338D"/>
                <w:sz w:val="15"/>
                <w:szCs w:val="15"/>
              </w:rPr>
              <w:t>Topics in the series:</w:t>
            </w:r>
          </w:p>
          <w:p w14:paraId="6CD2590A" w14:textId="37EA02CA" w:rsidR="009F6DED" w:rsidRDefault="008A1CB9" w:rsidP="008A1CB9">
            <w:pPr>
              <w:spacing w:before="50"/>
            </w:pPr>
            <w:proofErr w:type="gramStart"/>
            <w:r>
              <w:rPr>
                <w:color w:val="555555"/>
                <w:sz w:val="13"/>
                <w:szCs w:val="13"/>
              </w:rPr>
              <w:t>Sleep  |</w:t>
            </w:r>
            <w:proofErr w:type="gramEnd"/>
            <w:r>
              <w:rPr>
                <w:color w:val="555555"/>
                <w:sz w:val="13"/>
                <w:szCs w:val="13"/>
              </w:rPr>
              <w:t xml:space="preserve">  </w:t>
            </w:r>
            <w:proofErr w:type="gramStart"/>
            <w:r>
              <w:rPr>
                <w:color w:val="555555"/>
                <w:sz w:val="13"/>
                <w:szCs w:val="13"/>
              </w:rPr>
              <w:t>Anxiety  |</w:t>
            </w:r>
            <w:proofErr w:type="gramEnd"/>
            <w:r>
              <w:rPr>
                <w:color w:val="555555"/>
                <w:sz w:val="13"/>
                <w:szCs w:val="13"/>
              </w:rPr>
              <w:t xml:space="preserve">  </w:t>
            </w:r>
            <w:proofErr w:type="gramStart"/>
            <w:r>
              <w:rPr>
                <w:color w:val="555555"/>
                <w:sz w:val="13"/>
                <w:szCs w:val="13"/>
              </w:rPr>
              <w:t>Identity  |</w:t>
            </w:r>
            <w:proofErr w:type="gramEnd"/>
            <w:r>
              <w:rPr>
                <w:color w:val="555555"/>
                <w:sz w:val="13"/>
                <w:szCs w:val="13"/>
              </w:rPr>
              <w:t xml:space="preserve">  </w:t>
            </w:r>
            <w:proofErr w:type="gramStart"/>
            <w:r>
              <w:rPr>
                <w:color w:val="555555"/>
                <w:sz w:val="13"/>
                <w:szCs w:val="13"/>
              </w:rPr>
              <w:t>Motivation  |</w:t>
            </w:r>
            <w:proofErr w:type="gramEnd"/>
            <w:r>
              <w:rPr>
                <w:color w:val="555555"/>
                <w:sz w:val="13"/>
                <w:szCs w:val="13"/>
              </w:rPr>
              <w:t xml:space="preserve">  </w:t>
            </w:r>
            <w:proofErr w:type="gramStart"/>
            <w:r>
              <w:rPr>
                <w:color w:val="555555"/>
                <w:sz w:val="13"/>
                <w:szCs w:val="13"/>
              </w:rPr>
              <w:t>Nutrition  |</w:t>
            </w:r>
            <w:proofErr w:type="gramEnd"/>
            <w:r>
              <w:rPr>
                <w:color w:val="555555"/>
                <w:sz w:val="13"/>
                <w:szCs w:val="13"/>
              </w:rPr>
              <w:t xml:space="preserve">  </w:t>
            </w:r>
            <w:proofErr w:type="gramStart"/>
            <w:r>
              <w:rPr>
                <w:color w:val="555555"/>
                <w:sz w:val="13"/>
                <w:szCs w:val="13"/>
              </w:rPr>
              <w:t>Movement  |</w:t>
            </w:r>
            <w:proofErr w:type="gramEnd"/>
            <w:r>
              <w:rPr>
                <w:color w:val="555555"/>
                <w:sz w:val="13"/>
                <w:szCs w:val="13"/>
              </w:rPr>
              <w:t xml:space="preserve"> Social Connection | Tricky Conversations</w:t>
            </w:r>
          </w:p>
        </w:tc>
      </w:tr>
    </w:tbl>
    <w:p w14:paraId="387E7AA1" w14:textId="77777777" w:rsidR="009F6DED" w:rsidRDefault="00000000">
      <w:r>
        <w:br w:type="page"/>
      </w:r>
    </w:p>
    <w:p w14:paraId="3A761EF2" w14:textId="0C4FC29A" w:rsidR="00A24E97" w:rsidRDefault="00A24E97" w:rsidP="00A24E97">
      <w:pPr>
        <w:spacing w:before="160"/>
      </w:pPr>
      <w:r>
        <w:lastRenderedPageBreak/>
        <w:t>Anxiety</w:t>
      </w:r>
    </w:p>
    <w:p w14:paraId="608DF2AB" w14:textId="77777777" w:rsidR="00A24E97" w:rsidRDefault="00A24E97" w:rsidP="00A24E97">
      <w:pPr>
        <w:spacing w:before="160"/>
      </w:pPr>
      <w:r>
        <w:rPr>
          <w:noProof/>
        </w:rPr>
        <w:drawing>
          <wp:inline distT="0" distB="0" distL="0" distR="0" wp14:anchorId="40A37246" wp14:editId="5963AD56">
            <wp:extent cx="1724526" cy="1150358"/>
            <wp:effectExtent l="0" t="0" r="3175" b="5715"/>
            <wp:docPr id="72303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30400" name="Picture 44633040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9938" cy="1173980"/>
                    </a:xfrm>
                    <a:prstGeom prst="rect">
                      <a:avLst/>
                    </a:prstGeom>
                  </pic:spPr>
                </pic:pic>
              </a:graphicData>
            </a:graphic>
          </wp:inline>
        </w:drawing>
      </w:r>
    </w:p>
    <w:p w14:paraId="2EFA747F" w14:textId="727981D1" w:rsidR="009F6DED" w:rsidRDefault="009F6DED">
      <w:pPr>
        <w:spacing w:before="160"/>
      </w:pPr>
    </w:p>
    <w:p w14:paraId="595401DB" w14:textId="4D600084" w:rsidR="009F6DED" w:rsidRDefault="00000000">
      <w:pPr>
        <w:spacing w:after="80"/>
      </w:pPr>
      <w:r>
        <w:rPr>
          <w:b/>
          <w:bCs/>
          <w:color w:val="00338D"/>
          <w:sz w:val="28"/>
          <w:szCs w:val="28"/>
        </w:rPr>
        <w:t xml:space="preserve">Anxiety is not a sign of weakness. It is the brain doing its job </w:t>
      </w:r>
      <w:r w:rsidR="00404B81">
        <w:rPr>
          <w:b/>
          <w:bCs/>
          <w:color w:val="00338D"/>
          <w:sz w:val="28"/>
          <w:szCs w:val="28"/>
        </w:rPr>
        <w:t>-</w:t>
      </w:r>
      <w:r>
        <w:rPr>
          <w:b/>
          <w:bCs/>
          <w:color w:val="00338D"/>
          <w:sz w:val="28"/>
          <w:szCs w:val="28"/>
        </w:rPr>
        <w:t xml:space="preserve"> just a little too well.</w:t>
      </w:r>
    </w:p>
    <w:p w14:paraId="06D80C1C" w14:textId="05DAFB5B" w:rsidR="009F6DED" w:rsidRDefault="00000000">
      <w:pPr>
        <w:spacing w:before="40" w:after="140"/>
      </w:pPr>
      <w:r>
        <w:rPr>
          <w:i/>
          <w:iCs/>
          <w:color w:val="999999"/>
          <w:sz w:val="17"/>
          <w:szCs w:val="17"/>
        </w:rPr>
        <w:t xml:space="preserve">From the Australian Lions Wellbeing </w:t>
      </w:r>
      <w:proofErr w:type="gramStart"/>
      <w:r>
        <w:rPr>
          <w:i/>
          <w:iCs/>
          <w:color w:val="999999"/>
          <w:sz w:val="17"/>
          <w:szCs w:val="17"/>
        </w:rPr>
        <w:t>Foundation  |</w:t>
      </w:r>
      <w:proofErr w:type="gramEnd"/>
      <w:r>
        <w:rPr>
          <w:i/>
          <w:iCs/>
          <w:color w:val="999999"/>
          <w:sz w:val="17"/>
          <w:szCs w:val="17"/>
        </w:rPr>
        <w:t xml:space="preserve">  Thriving Members, Thriving </w:t>
      </w:r>
      <w:r w:rsidR="00D33691">
        <w:rPr>
          <w:i/>
          <w:iCs/>
          <w:color w:val="999999"/>
          <w:sz w:val="17"/>
          <w:szCs w:val="17"/>
        </w:rPr>
        <w:t>Club</w:t>
      </w:r>
      <w:r>
        <w:rPr>
          <w:i/>
          <w:iCs/>
          <w:color w:val="999999"/>
          <w:sz w:val="17"/>
          <w:szCs w:val="17"/>
        </w:rPr>
        <w:t>s</w:t>
      </w:r>
    </w:p>
    <w:p w14:paraId="29554C5D" w14:textId="6CF2C9EF" w:rsidR="009F6DED" w:rsidRDefault="00000000">
      <w:pPr>
        <w:spacing w:before="60" w:after="120"/>
      </w:pPr>
      <w:r>
        <w:rPr>
          <w:color w:val="222222"/>
        </w:rPr>
        <w:t xml:space="preserve">More than one in six Australians currently experience an anxiety disorder </w:t>
      </w:r>
      <w:r w:rsidR="00404B81">
        <w:rPr>
          <w:color w:val="222222"/>
        </w:rPr>
        <w:t>-</w:t>
      </w:r>
      <w:r>
        <w:rPr>
          <w:color w:val="222222"/>
        </w:rPr>
        <w:t xml:space="preserve"> yet most never seek support. In communities like Lions, where the culture is often to get on with it, anxiety can be particularly invisible.</w:t>
      </w:r>
    </w:p>
    <w:p w14:paraId="485F5C7C" w14:textId="7A22644E" w:rsidR="009F6DED" w:rsidRDefault="00000000">
      <w:pPr>
        <w:spacing w:before="60" w:after="120"/>
      </w:pPr>
      <w:r>
        <w:rPr>
          <w:color w:val="222222"/>
        </w:rPr>
        <w:t xml:space="preserve">Anxiety is not a character flaw. It is the brain's threat-detection system firing up </w:t>
      </w:r>
      <w:r w:rsidR="00404B81">
        <w:rPr>
          <w:color w:val="222222"/>
        </w:rPr>
        <w:t>-</w:t>
      </w:r>
      <w:r>
        <w:rPr>
          <w:color w:val="222222"/>
        </w:rPr>
        <w:t xml:space="preserve"> sometimes in response to real danger, and sometimes in response to a worried thought. The brain cannot always tell the difference.</w:t>
      </w:r>
    </w:p>
    <w:p w14:paraId="0D6BCC94" w14:textId="77777777" w:rsidR="009F6DED" w:rsidRDefault="009F6DED">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77F0FEFC" w14:textId="77777777">
        <w:tc>
          <w:tcPr>
            <w:tcW w:w="9026" w:type="dxa"/>
            <w:tcBorders>
              <w:top w:val="none" w:sz="0" w:space="0" w:color="FFFFFF"/>
              <w:left w:val="single" w:sz="24" w:space="0" w:color="EBB700"/>
              <w:bottom w:val="none" w:sz="0" w:space="0" w:color="FFFFFF"/>
              <w:right w:val="none" w:sz="0" w:space="0" w:color="FFFFFF"/>
            </w:tcBorders>
            <w:shd w:val="clear" w:color="auto" w:fill="FFF8DC"/>
            <w:tcMar>
              <w:top w:w="160" w:type="dxa"/>
              <w:left w:w="280" w:type="dxa"/>
              <w:bottom w:w="160" w:type="dxa"/>
              <w:right w:w="280" w:type="dxa"/>
            </w:tcMar>
          </w:tcPr>
          <w:p w14:paraId="7B9400D6" w14:textId="0EB2E0A9" w:rsidR="009F6DED" w:rsidRDefault="00000000">
            <w:r>
              <w:rPr>
                <w:b/>
                <w:bCs/>
                <w:i/>
                <w:iCs/>
                <w:color w:val="00338D"/>
                <w:sz w:val="24"/>
                <w:szCs w:val="24"/>
              </w:rPr>
              <w:t xml:space="preserve">"Simply naming what you're feeling </w:t>
            </w:r>
            <w:r w:rsidR="00404B81">
              <w:rPr>
                <w:b/>
                <w:bCs/>
                <w:i/>
                <w:iCs/>
                <w:color w:val="00338D"/>
                <w:sz w:val="24"/>
                <w:szCs w:val="24"/>
              </w:rPr>
              <w:t>-</w:t>
            </w:r>
            <w:r>
              <w:rPr>
                <w:b/>
                <w:bCs/>
                <w:i/>
                <w:iCs/>
                <w:color w:val="00338D"/>
                <w:sz w:val="24"/>
                <w:szCs w:val="24"/>
              </w:rPr>
              <w:t xml:space="preserve"> 'I feel anxious' </w:t>
            </w:r>
            <w:r w:rsidR="00404B81">
              <w:rPr>
                <w:b/>
                <w:bCs/>
                <w:i/>
                <w:iCs/>
                <w:color w:val="00338D"/>
                <w:sz w:val="24"/>
                <w:szCs w:val="24"/>
              </w:rPr>
              <w:t>-</w:t>
            </w:r>
            <w:r>
              <w:rPr>
                <w:b/>
                <w:bCs/>
                <w:i/>
                <w:iCs/>
                <w:color w:val="00338D"/>
                <w:sz w:val="24"/>
                <w:szCs w:val="24"/>
              </w:rPr>
              <w:t xml:space="preserve"> moves the brain out of alarm mode and into clearer, calmer thinking."</w:t>
            </w:r>
          </w:p>
        </w:tc>
      </w:tr>
    </w:tbl>
    <w:p w14:paraId="7373034D" w14:textId="77777777" w:rsidR="009F6DED" w:rsidRDefault="009F6DED">
      <w:pPr>
        <w:spacing w:before="100"/>
      </w:pPr>
    </w:p>
    <w:p w14:paraId="1E52A79F" w14:textId="77777777" w:rsidR="009F6DED" w:rsidRDefault="00000000">
      <w:pPr>
        <w:spacing w:before="60" w:after="120"/>
      </w:pPr>
      <w:r>
        <w:rPr>
          <w:color w:val="222222"/>
        </w:rPr>
        <w:t>The good news is that anxiety responds well to practical strategies. Slowing the breath. Grounding in the present moment. Talking to someone you trust. Taking one small action on a worry instead of carrying it.</w:t>
      </w:r>
    </w:p>
    <w:p w14:paraId="63F541F8" w14:textId="6707DB2E" w:rsidR="009F6DED" w:rsidRDefault="00000000">
      <w:pPr>
        <w:spacing w:before="60" w:after="120"/>
      </w:pPr>
      <w:r>
        <w:rPr>
          <w:color w:val="222222"/>
        </w:rPr>
        <w:t xml:space="preserve">And </w:t>
      </w:r>
      <w:r w:rsidR="00D33691">
        <w:rPr>
          <w:color w:val="222222"/>
        </w:rPr>
        <w:t>Club</w:t>
      </w:r>
      <w:r>
        <w:rPr>
          <w:color w:val="222222"/>
        </w:rPr>
        <w:t>s have a role too. A culture where it is safe to say 'I'm not doing that well right now' can be profoundly protective for members who are quietly struggling.</w:t>
      </w:r>
    </w:p>
    <w:p w14:paraId="52F0C4AC" w14:textId="77777777" w:rsidR="009F6DED" w:rsidRDefault="009F6DED">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70C988FC" w14:textId="77777777">
        <w:tc>
          <w:tcPr>
            <w:tcW w:w="9026" w:type="dxa"/>
            <w:tcBorders>
              <w:top w:val="none" w:sz="0" w:space="0" w:color="FFFFFF"/>
              <w:left w:val="none" w:sz="0" w:space="0" w:color="FFFFFF"/>
              <w:bottom w:val="none" w:sz="0" w:space="0" w:color="FFFFFF"/>
              <w:right w:val="none" w:sz="0" w:space="0" w:color="FFFFFF"/>
            </w:tcBorders>
            <w:shd w:val="clear" w:color="auto" w:fill="E8F0FF"/>
            <w:tcMar>
              <w:top w:w="180" w:type="dxa"/>
              <w:left w:w="280" w:type="dxa"/>
              <w:bottom w:w="180" w:type="dxa"/>
              <w:right w:w="280" w:type="dxa"/>
            </w:tcMar>
          </w:tcPr>
          <w:p w14:paraId="79B5E4CE" w14:textId="77777777" w:rsidR="009F6DED" w:rsidRDefault="00000000">
            <w:pPr>
              <w:spacing w:after="80"/>
            </w:pPr>
            <w:r>
              <w:rPr>
                <w:b/>
                <w:bCs/>
                <w:color w:val="00338D"/>
                <w:sz w:val="21"/>
                <w:szCs w:val="21"/>
              </w:rPr>
              <w:t>Something to reflect on this week:</w:t>
            </w:r>
          </w:p>
          <w:p w14:paraId="5217A95F" w14:textId="563B901D" w:rsidR="009F6DED" w:rsidRDefault="00000000">
            <w:r>
              <w:rPr>
                <w:i/>
                <w:iCs/>
                <w:color w:val="333333"/>
                <w:sz w:val="21"/>
                <w:szCs w:val="21"/>
              </w:rPr>
              <w:t xml:space="preserve">Do you recognise anxiety in yourself </w:t>
            </w:r>
            <w:r w:rsidR="00404B81">
              <w:rPr>
                <w:i/>
                <w:iCs/>
                <w:color w:val="333333"/>
                <w:sz w:val="21"/>
                <w:szCs w:val="21"/>
              </w:rPr>
              <w:t>-</w:t>
            </w:r>
            <w:r>
              <w:rPr>
                <w:i/>
                <w:iCs/>
                <w:color w:val="333333"/>
                <w:sz w:val="21"/>
                <w:szCs w:val="21"/>
              </w:rPr>
              <w:t xml:space="preserve"> even if you haven't always called it that? Is there one strategy from the factsheet you could try this week?</w:t>
            </w:r>
          </w:p>
        </w:tc>
      </w:tr>
    </w:tbl>
    <w:p w14:paraId="7E9925D4" w14:textId="77777777" w:rsidR="009F6DED" w:rsidRDefault="009F6DED">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569F3A30" w14:textId="77777777">
        <w:tc>
          <w:tcPr>
            <w:tcW w:w="9026" w:type="dxa"/>
            <w:tcBorders>
              <w:top w:val="none" w:sz="0" w:space="0" w:color="FFFFFF"/>
              <w:left w:val="none" w:sz="0" w:space="0" w:color="FFFFFF"/>
              <w:bottom w:val="none" w:sz="0" w:space="0" w:color="FFFFFF"/>
              <w:right w:val="none" w:sz="0" w:space="0" w:color="FFFFFF"/>
            </w:tcBorders>
            <w:shd w:val="clear" w:color="auto" w:fill="E8F5E9"/>
            <w:tcMar>
              <w:top w:w="180" w:type="dxa"/>
              <w:left w:w="280" w:type="dxa"/>
              <w:bottom w:w="180" w:type="dxa"/>
              <w:right w:w="280" w:type="dxa"/>
            </w:tcMar>
          </w:tcPr>
          <w:p w14:paraId="544D20A3" w14:textId="660E561F" w:rsidR="009F6DED" w:rsidRDefault="00000000">
            <w:pPr>
              <w:spacing w:after="80"/>
              <w:jc w:val="center"/>
            </w:pPr>
            <w:r>
              <w:rPr>
                <w:b/>
                <w:bCs/>
                <w:color w:val="00338D"/>
                <w:sz w:val="21"/>
                <w:szCs w:val="21"/>
              </w:rPr>
              <w:t>Read the full Anxiety factsheet</w:t>
            </w:r>
          </w:p>
          <w:p w14:paraId="25FB8023" w14:textId="77777777" w:rsidR="008A1CB9" w:rsidRDefault="008A1CB9" w:rsidP="008A1CB9">
            <w:pPr>
              <w:jc w:val="center"/>
            </w:pPr>
            <w:hyperlink r:id="rId17" w:history="1">
              <w:r>
                <w:rPr>
                  <w:b/>
                  <w:bCs/>
                  <w:color w:val="00338D"/>
                  <w:sz w:val="21"/>
                  <w:szCs w:val="21"/>
                  <w:u w:val="single"/>
                </w:rPr>
                <w:t>alwf.org.au/</w:t>
              </w:r>
              <w:proofErr w:type="spellStart"/>
              <w:r>
                <w:rPr>
                  <w:b/>
                  <w:bCs/>
                  <w:color w:val="00338D"/>
                  <w:sz w:val="21"/>
                  <w:szCs w:val="21"/>
                  <w:u w:val="single"/>
                </w:rPr>
                <w:t>tmtc</w:t>
              </w:r>
              <w:proofErr w:type="spellEnd"/>
            </w:hyperlink>
          </w:p>
          <w:p w14:paraId="54AA0BC3" w14:textId="77777777" w:rsidR="003E6B81" w:rsidRDefault="003E6B81" w:rsidP="00424568">
            <w:pPr>
              <w:jc w:val="center"/>
            </w:pPr>
          </w:p>
          <w:p w14:paraId="040F3635" w14:textId="1A921BF2" w:rsidR="003E6B81" w:rsidRDefault="003E6B81" w:rsidP="00424568">
            <w:pPr>
              <w:jc w:val="center"/>
            </w:pPr>
            <w:r w:rsidRPr="00D33691">
              <w:rPr>
                <w:sz w:val="18"/>
                <w:szCs w:val="18"/>
              </w:rPr>
              <w:t>Thriving members, Thriving Clubs is a wellbeing series developed specifically for Lions</w:t>
            </w:r>
          </w:p>
        </w:tc>
      </w:tr>
    </w:tbl>
    <w:p w14:paraId="35882059" w14:textId="77777777" w:rsidR="009F6DED" w:rsidRDefault="009F6DED">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36"/>
        <w:gridCol w:w="3790"/>
      </w:tblGrid>
      <w:tr w:rsidR="009F6DED" w14:paraId="7E1D5A82" w14:textId="77777777">
        <w:tc>
          <w:tcPr>
            <w:tcW w:w="5235" w:type="dxa"/>
            <w:tcBorders>
              <w:top w:val="none" w:sz="0" w:space="0" w:color="FFFFFF"/>
              <w:left w:val="none" w:sz="0" w:space="0" w:color="FFFFFF"/>
              <w:bottom w:val="none" w:sz="0" w:space="0" w:color="FFFFFF"/>
              <w:right w:val="none" w:sz="0" w:space="0" w:color="FFFFFF"/>
            </w:tcBorders>
            <w:shd w:val="clear" w:color="auto" w:fill="00338D"/>
            <w:tcMar>
              <w:top w:w="140" w:type="dxa"/>
              <w:left w:w="240" w:type="dxa"/>
              <w:bottom w:w="140" w:type="dxa"/>
              <w:right w:w="200" w:type="dxa"/>
            </w:tcMar>
          </w:tcPr>
          <w:p w14:paraId="424DD92A" w14:textId="264D8776" w:rsidR="009F6DED" w:rsidRDefault="00000000">
            <w:r>
              <w:rPr>
                <w:b/>
                <w:bCs/>
                <w:color w:val="EBB700"/>
                <w:sz w:val="17"/>
                <w:szCs w:val="17"/>
              </w:rPr>
              <w:t xml:space="preserve">Thriving Members, Thriving </w:t>
            </w:r>
            <w:r w:rsidR="00D33691">
              <w:rPr>
                <w:b/>
                <w:bCs/>
                <w:color w:val="EBB700"/>
                <w:sz w:val="17"/>
                <w:szCs w:val="17"/>
              </w:rPr>
              <w:t>Club</w:t>
            </w:r>
            <w:r>
              <w:rPr>
                <w:b/>
                <w:bCs/>
                <w:color w:val="EBB700"/>
                <w:sz w:val="17"/>
                <w:szCs w:val="17"/>
              </w:rPr>
              <w:t>s</w:t>
            </w:r>
          </w:p>
          <w:p w14:paraId="3F90EA23" w14:textId="77777777" w:rsidR="009F6DED" w:rsidRDefault="00000000">
            <w:pPr>
              <w:spacing w:before="50"/>
            </w:pPr>
            <w:r>
              <w:rPr>
                <w:color w:val="FFFFFF"/>
                <w:sz w:val="15"/>
                <w:szCs w:val="15"/>
              </w:rPr>
              <w:t>Australian Lions Wellbeing Foundation</w:t>
            </w:r>
          </w:p>
          <w:p w14:paraId="35731E4D" w14:textId="77777777" w:rsidR="009F6DED" w:rsidRDefault="00000000">
            <w:pPr>
              <w:spacing w:before="40"/>
            </w:pPr>
            <w:r>
              <w:rPr>
                <w:i/>
                <w:iCs/>
                <w:color w:val="AAAAAA"/>
                <w:sz w:val="13"/>
                <w:szCs w:val="13"/>
              </w:rPr>
              <w:t>In partnership with Andrew Fuller, Clinical Psychologist</w:t>
            </w:r>
          </w:p>
        </w:tc>
        <w:tc>
          <w:tcPr>
            <w:tcW w:w="3790" w:type="dxa"/>
            <w:tcBorders>
              <w:top w:val="none" w:sz="0" w:space="0" w:color="FFFFFF"/>
              <w:left w:val="none" w:sz="0" w:space="0" w:color="FFFFFF"/>
              <w:bottom w:val="none" w:sz="0" w:space="0" w:color="FFFFFF"/>
              <w:right w:val="none" w:sz="0" w:space="0" w:color="FFFFFF"/>
            </w:tcBorders>
            <w:shd w:val="clear" w:color="auto" w:fill="FFF8DC"/>
            <w:tcMar>
              <w:top w:w="140" w:type="dxa"/>
              <w:left w:w="200" w:type="dxa"/>
              <w:bottom w:w="140" w:type="dxa"/>
              <w:right w:w="240" w:type="dxa"/>
            </w:tcMar>
          </w:tcPr>
          <w:p w14:paraId="3AFE0861" w14:textId="77777777" w:rsidR="008A1CB9" w:rsidRDefault="008A1CB9" w:rsidP="008A1CB9">
            <w:r>
              <w:rPr>
                <w:b/>
                <w:bCs/>
                <w:color w:val="00338D"/>
                <w:sz w:val="15"/>
                <w:szCs w:val="15"/>
              </w:rPr>
              <w:t>Topics in the series:</w:t>
            </w:r>
          </w:p>
          <w:p w14:paraId="6781EAE6" w14:textId="3E944B01" w:rsidR="009F6DED" w:rsidRDefault="008A1CB9" w:rsidP="008A1CB9">
            <w:pPr>
              <w:spacing w:before="50"/>
            </w:pPr>
            <w:proofErr w:type="gramStart"/>
            <w:r>
              <w:rPr>
                <w:color w:val="555555"/>
                <w:sz w:val="13"/>
                <w:szCs w:val="13"/>
              </w:rPr>
              <w:t>Sleep  |</w:t>
            </w:r>
            <w:proofErr w:type="gramEnd"/>
            <w:r>
              <w:rPr>
                <w:color w:val="555555"/>
                <w:sz w:val="13"/>
                <w:szCs w:val="13"/>
              </w:rPr>
              <w:t xml:space="preserve">  </w:t>
            </w:r>
            <w:proofErr w:type="gramStart"/>
            <w:r>
              <w:rPr>
                <w:color w:val="555555"/>
                <w:sz w:val="13"/>
                <w:szCs w:val="13"/>
              </w:rPr>
              <w:t>Anxiety  |</w:t>
            </w:r>
            <w:proofErr w:type="gramEnd"/>
            <w:r>
              <w:rPr>
                <w:color w:val="555555"/>
                <w:sz w:val="13"/>
                <w:szCs w:val="13"/>
              </w:rPr>
              <w:t xml:space="preserve">  </w:t>
            </w:r>
            <w:proofErr w:type="gramStart"/>
            <w:r>
              <w:rPr>
                <w:color w:val="555555"/>
                <w:sz w:val="13"/>
                <w:szCs w:val="13"/>
              </w:rPr>
              <w:t>Identity  |</w:t>
            </w:r>
            <w:proofErr w:type="gramEnd"/>
            <w:r>
              <w:rPr>
                <w:color w:val="555555"/>
                <w:sz w:val="13"/>
                <w:szCs w:val="13"/>
              </w:rPr>
              <w:t xml:space="preserve">  </w:t>
            </w:r>
            <w:proofErr w:type="gramStart"/>
            <w:r>
              <w:rPr>
                <w:color w:val="555555"/>
                <w:sz w:val="13"/>
                <w:szCs w:val="13"/>
              </w:rPr>
              <w:t>Motivation  |</w:t>
            </w:r>
            <w:proofErr w:type="gramEnd"/>
            <w:r>
              <w:rPr>
                <w:color w:val="555555"/>
                <w:sz w:val="13"/>
                <w:szCs w:val="13"/>
              </w:rPr>
              <w:t xml:space="preserve">  </w:t>
            </w:r>
            <w:proofErr w:type="gramStart"/>
            <w:r>
              <w:rPr>
                <w:color w:val="555555"/>
                <w:sz w:val="13"/>
                <w:szCs w:val="13"/>
              </w:rPr>
              <w:t>Nutrition  |</w:t>
            </w:r>
            <w:proofErr w:type="gramEnd"/>
            <w:r>
              <w:rPr>
                <w:color w:val="555555"/>
                <w:sz w:val="13"/>
                <w:szCs w:val="13"/>
              </w:rPr>
              <w:t xml:space="preserve">  </w:t>
            </w:r>
            <w:proofErr w:type="gramStart"/>
            <w:r>
              <w:rPr>
                <w:color w:val="555555"/>
                <w:sz w:val="13"/>
                <w:szCs w:val="13"/>
              </w:rPr>
              <w:t>Movement  |</w:t>
            </w:r>
            <w:proofErr w:type="gramEnd"/>
            <w:r>
              <w:rPr>
                <w:color w:val="555555"/>
                <w:sz w:val="13"/>
                <w:szCs w:val="13"/>
              </w:rPr>
              <w:t xml:space="preserve"> Social Connection | Tricky Conversations</w:t>
            </w:r>
          </w:p>
        </w:tc>
      </w:tr>
    </w:tbl>
    <w:p w14:paraId="47262F14" w14:textId="77777777" w:rsidR="009F6DED" w:rsidRDefault="00000000">
      <w:r>
        <w:br w:type="page"/>
      </w:r>
    </w:p>
    <w:p w14:paraId="0F9F9382" w14:textId="6FC754E5" w:rsidR="00A24E97" w:rsidRDefault="00A24E97" w:rsidP="00A24E97">
      <w:pPr>
        <w:spacing w:before="160"/>
      </w:pPr>
      <w:r>
        <w:lastRenderedPageBreak/>
        <w:t>Identity Later in Life</w:t>
      </w:r>
    </w:p>
    <w:p w14:paraId="77EA9300" w14:textId="77777777" w:rsidR="00A24E97" w:rsidRDefault="00A24E97" w:rsidP="00A24E97">
      <w:pPr>
        <w:spacing w:before="160"/>
      </w:pPr>
      <w:r>
        <w:rPr>
          <w:noProof/>
        </w:rPr>
        <w:drawing>
          <wp:inline distT="0" distB="0" distL="0" distR="0" wp14:anchorId="7D1670B7" wp14:editId="60EF1723">
            <wp:extent cx="1724526" cy="1150358"/>
            <wp:effectExtent l="0" t="0" r="3175" b="5715"/>
            <wp:docPr id="1954847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30400" name="Picture 44633040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9938" cy="1173980"/>
                    </a:xfrm>
                    <a:prstGeom prst="rect">
                      <a:avLst/>
                    </a:prstGeom>
                  </pic:spPr>
                </pic:pic>
              </a:graphicData>
            </a:graphic>
          </wp:inline>
        </w:drawing>
      </w:r>
    </w:p>
    <w:p w14:paraId="41CB9E4B" w14:textId="6AE934E8" w:rsidR="009F6DED" w:rsidRDefault="009F6DED">
      <w:pPr>
        <w:spacing w:before="160"/>
      </w:pPr>
    </w:p>
    <w:p w14:paraId="3B8475E5" w14:textId="77777777" w:rsidR="009F6DED" w:rsidRDefault="00000000">
      <w:pPr>
        <w:spacing w:after="80"/>
      </w:pPr>
      <w:r>
        <w:rPr>
          <w:b/>
          <w:bCs/>
          <w:color w:val="00338D"/>
          <w:sz w:val="28"/>
          <w:szCs w:val="28"/>
        </w:rPr>
        <w:t>Who are you, when the roles fall away?</w:t>
      </w:r>
    </w:p>
    <w:p w14:paraId="63AB9314" w14:textId="0601F80B" w:rsidR="009F6DED" w:rsidRDefault="00000000">
      <w:pPr>
        <w:spacing w:before="40" w:after="140"/>
      </w:pPr>
      <w:r>
        <w:rPr>
          <w:i/>
          <w:iCs/>
          <w:color w:val="999999"/>
          <w:sz w:val="17"/>
          <w:szCs w:val="17"/>
        </w:rPr>
        <w:t xml:space="preserve">From the Australian Lions Wellbeing </w:t>
      </w:r>
      <w:proofErr w:type="gramStart"/>
      <w:r>
        <w:rPr>
          <w:i/>
          <w:iCs/>
          <w:color w:val="999999"/>
          <w:sz w:val="17"/>
          <w:szCs w:val="17"/>
        </w:rPr>
        <w:t>Foundation  |</w:t>
      </w:r>
      <w:proofErr w:type="gramEnd"/>
      <w:r>
        <w:rPr>
          <w:i/>
          <w:iCs/>
          <w:color w:val="999999"/>
          <w:sz w:val="17"/>
          <w:szCs w:val="17"/>
        </w:rPr>
        <w:t xml:space="preserve">  Thriving Members, Thriving </w:t>
      </w:r>
      <w:r w:rsidR="00D33691">
        <w:rPr>
          <w:i/>
          <w:iCs/>
          <w:color w:val="999999"/>
          <w:sz w:val="17"/>
          <w:szCs w:val="17"/>
        </w:rPr>
        <w:t>Club</w:t>
      </w:r>
      <w:r>
        <w:rPr>
          <w:i/>
          <w:iCs/>
          <w:color w:val="999999"/>
          <w:sz w:val="17"/>
          <w:szCs w:val="17"/>
        </w:rPr>
        <w:t>s</w:t>
      </w:r>
    </w:p>
    <w:p w14:paraId="48364BA5" w14:textId="77777777" w:rsidR="009F6DED" w:rsidRDefault="00000000">
      <w:pPr>
        <w:spacing w:before="60" w:after="120"/>
      </w:pPr>
      <w:r>
        <w:rPr>
          <w:color w:val="222222"/>
        </w:rPr>
        <w:t>For most of our lives, identity is built around what we do. We are our job, our role in the family, our place in the community. Then things change.</w:t>
      </w:r>
    </w:p>
    <w:p w14:paraId="6600C990" w14:textId="319A1001" w:rsidR="009F6DED" w:rsidRDefault="00000000">
      <w:pPr>
        <w:spacing w:before="60" w:after="120"/>
      </w:pPr>
      <w:r>
        <w:rPr>
          <w:color w:val="222222"/>
        </w:rPr>
        <w:t xml:space="preserve">Retirement. Children growing up. The loss of a partner or a long-held role. In later life, multiple layers of identity can shift at once </w:t>
      </w:r>
      <w:r w:rsidR="00404B81">
        <w:rPr>
          <w:color w:val="222222"/>
        </w:rPr>
        <w:t>-</w:t>
      </w:r>
      <w:r>
        <w:rPr>
          <w:color w:val="222222"/>
        </w:rPr>
        <w:t xml:space="preserve"> and it can feel destabilising, even when each change on its own seems manageable.</w:t>
      </w:r>
    </w:p>
    <w:p w14:paraId="4741843C" w14:textId="77777777" w:rsidR="009F6DED" w:rsidRDefault="009F6DED">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7E0B1090" w14:textId="77777777">
        <w:tc>
          <w:tcPr>
            <w:tcW w:w="9026" w:type="dxa"/>
            <w:tcBorders>
              <w:top w:val="none" w:sz="0" w:space="0" w:color="FFFFFF"/>
              <w:left w:val="single" w:sz="24" w:space="0" w:color="EBB700"/>
              <w:bottom w:val="none" w:sz="0" w:space="0" w:color="FFFFFF"/>
              <w:right w:val="none" w:sz="0" w:space="0" w:color="FFFFFF"/>
            </w:tcBorders>
            <w:shd w:val="clear" w:color="auto" w:fill="FFF8DC"/>
            <w:tcMar>
              <w:top w:w="160" w:type="dxa"/>
              <w:left w:w="280" w:type="dxa"/>
              <w:bottom w:w="160" w:type="dxa"/>
              <w:right w:w="280" w:type="dxa"/>
            </w:tcMar>
          </w:tcPr>
          <w:p w14:paraId="377AD35B" w14:textId="77777777" w:rsidR="009F6DED" w:rsidRDefault="00000000">
            <w:r>
              <w:rPr>
                <w:b/>
                <w:bCs/>
                <w:i/>
                <w:iCs/>
                <w:color w:val="00338D"/>
                <w:sz w:val="24"/>
                <w:szCs w:val="24"/>
              </w:rPr>
              <w:t>"You are more than what you did for a living. More than your roles. More than your losses."</w:t>
            </w:r>
          </w:p>
        </w:tc>
      </w:tr>
    </w:tbl>
    <w:p w14:paraId="09876199" w14:textId="77777777" w:rsidR="009F6DED" w:rsidRDefault="009F6DED">
      <w:pPr>
        <w:spacing w:before="100"/>
      </w:pPr>
    </w:p>
    <w:p w14:paraId="29B7D2AC" w14:textId="7BCDD57C" w:rsidR="009F6DED" w:rsidRDefault="00000000">
      <w:pPr>
        <w:spacing w:before="60" w:after="120"/>
      </w:pPr>
      <w:r>
        <w:rPr>
          <w:color w:val="222222"/>
        </w:rPr>
        <w:t xml:space="preserve">Research shows that a strong sense of identity in later life is one of the most powerful predictors of longevity, resilience, and happiness. And identity doesn't have to be lost </w:t>
      </w:r>
      <w:r w:rsidR="00404B81">
        <w:rPr>
          <w:color w:val="222222"/>
        </w:rPr>
        <w:t>-</w:t>
      </w:r>
      <w:r>
        <w:rPr>
          <w:color w:val="222222"/>
        </w:rPr>
        <w:t xml:space="preserve"> it can evolve. Values stay constant even when roles change. Curiosity is an identity. So is being someone who shows up for their community.</w:t>
      </w:r>
    </w:p>
    <w:p w14:paraId="0C19CAC8" w14:textId="424376BE" w:rsidR="009F6DED" w:rsidRDefault="00000000">
      <w:pPr>
        <w:spacing w:before="60" w:after="120"/>
      </w:pPr>
      <w:r>
        <w:rPr>
          <w:color w:val="222222"/>
        </w:rPr>
        <w:t xml:space="preserve">For many Lions members, the </w:t>
      </w:r>
      <w:r w:rsidR="00D33691">
        <w:rPr>
          <w:color w:val="222222"/>
        </w:rPr>
        <w:t>Club</w:t>
      </w:r>
      <w:r>
        <w:rPr>
          <w:color w:val="222222"/>
        </w:rPr>
        <w:t xml:space="preserve"> itself is a powerful identity anchor </w:t>
      </w:r>
      <w:r w:rsidR="00404B81">
        <w:rPr>
          <w:color w:val="222222"/>
        </w:rPr>
        <w:t>-</w:t>
      </w:r>
      <w:r>
        <w:rPr>
          <w:color w:val="222222"/>
        </w:rPr>
        <w:t xml:space="preserve"> a place where they are known, valued, and part of something that matters.</w:t>
      </w:r>
    </w:p>
    <w:p w14:paraId="54851A45" w14:textId="77777777" w:rsidR="009F6DED" w:rsidRDefault="009F6DED">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4421D31D" w14:textId="77777777">
        <w:tc>
          <w:tcPr>
            <w:tcW w:w="9026" w:type="dxa"/>
            <w:tcBorders>
              <w:top w:val="none" w:sz="0" w:space="0" w:color="FFFFFF"/>
              <w:left w:val="none" w:sz="0" w:space="0" w:color="FFFFFF"/>
              <w:bottom w:val="none" w:sz="0" w:space="0" w:color="FFFFFF"/>
              <w:right w:val="none" w:sz="0" w:space="0" w:color="FFFFFF"/>
            </w:tcBorders>
            <w:shd w:val="clear" w:color="auto" w:fill="E8F0FF"/>
            <w:tcMar>
              <w:top w:w="180" w:type="dxa"/>
              <w:left w:w="280" w:type="dxa"/>
              <w:bottom w:w="180" w:type="dxa"/>
              <w:right w:w="280" w:type="dxa"/>
            </w:tcMar>
          </w:tcPr>
          <w:p w14:paraId="114DAB13" w14:textId="77777777" w:rsidR="009F6DED" w:rsidRDefault="00000000">
            <w:pPr>
              <w:spacing w:after="80"/>
            </w:pPr>
            <w:r>
              <w:rPr>
                <w:b/>
                <w:bCs/>
                <w:color w:val="00338D"/>
                <w:sz w:val="21"/>
                <w:szCs w:val="21"/>
              </w:rPr>
              <w:t>Something to reflect on this week:</w:t>
            </w:r>
          </w:p>
          <w:p w14:paraId="6BA8C1DB" w14:textId="77777777" w:rsidR="009F6DED" w:rsidRDefault="00000000">
            <w:r>
              <w:rPr>
                <w:i/>
                <w:iCs/>
                <w:color w:val="333333"/>
                <w:sz w:val="21"/>
                <w:szCs w:val="21"/>
              </w:rPr>
              <w:t>What values have stayed constant throughout your life, regardless of your roles? What is something about who you are becoming that excites you?</w:t>
            </w:r>
          </w:p>
        </w:tc>
      </w:tr>
    </w:tbl>
    <w:p w14:paraId="60ACD03B" w14:textId="77777777" w:rsidR="009F6DED" w:rsidRDefault="009F6DED">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4C40C30E" w14:textId="77777777">
        <w:tc>
          <w:tcPr>
            <w:tcW w:w="9026" w:type="dxa"/>
            <w:tcBorders>
              <w:top w:val="none" w:sz="0" w:space="0" w:color="FFFFFF"/>
              <w:left w:val="none" w:sz="0" w:space="0" w:color="FFFFFF"/>
              <w:bottom w:val="none" w:sz="0" w:space="0" w:color="FFFFFF"/>
              <w:right w:val="none" w:sz="0" w:space="0" w:color="FFFFFF"/>
            </w:tcBorders>
            <w:shd w:val="clear" w:color="auto" w:fill="E8F5E9"/>
            <w:tcMar>
              <w:top w:w="180" w:type="dxa"/>
              <w:left w:w="280" w:type="dxa"/>
              <w:bottom w:w="180" w:type="dxa"/>
              <w:right w:w="280" w:type="dxa"/>
            </w:tcMar>
          </w:tcPr>
          <w:p w14:paraId="60BD5953" w14:textId="7246E02A" w:rsidR="009F6DED" w:rsidRDefault="00000000">
            <w:pPr>
              <w:spacing w:after="80"/>
              <w:jc w:val="center"/>
            </w:pPr>
            <w:r>
              <w:rPr>
                <w:b/>
                <w:bCs/>
                <w:color w:val="00338D"/>
                <w:sz w:val="21"/>
                <w:szCs w:val="21"/>
              </w:rPr>
              <w:t xml:space="preserve">Read the full Identity in Later Life factsheet </w:t>
            </w:r>
          </w:p>
          <w:p w14:paraId="3C6F9376" w14:textId="77777777" w:rsidR="008A1CB9" w:rsidRDefault="008A1CB9" w:rsidP="008A1CB9">
            <w:pPr>
              <w:jc w:val="center"/>
            </w:pPr>
            <w:hyperlink r:id="rId18" w:history="1">
              <w:r>
                <w:rPr>
                  <w:b/>
                  <w:bCs/>
                  <w:color w:val="00338D"/>
                  <w:sz w:val="21"/>
                  <w:szCs w:val="21"/>
                  <w:u w:val="single"/>
                </w:rPr>
                <w:t>alwf.org.au/</w:t>
              </w:r>
              <w:proofErr w:type="spellStart"/>
              <w:r>
                <w:rPr>
                  <w:b/>
                  <w:bCs/>
                  <w:color w:val="00338D"/>
                  <w:sz w:val="21"/>
                  <w:szCs w:val="21"/>
                  <w:u w:val="single"/>
                </w:rPr>
                <w:t>tmtc</w:t>
              </w:r>
              <w:proofErr w:type="spellEnd"/>
            </w:hyperlink>
          </w:p>
          <w:p w14:paraId="2C8FE946" w14:textId="77777777" w:rsidR="003E6B81" w:rsidRDefault="003E6B81" w:rsidP="00424568">
            <w:pPr>
              <w:jc w:val="center"/>
            </w:pPr>
          </w:p>
          <w:p w14:paraId="5B2241BC" w14:textId="27F4F77A" w:rsidR="003E6B81" w:rsidRDefault="003E6B81" w:rsidP="00424568">
            <w:pPr>
              <w:jc w:val="center"/>
            </w:pPr>
            <w:r w:rsidRPr="00D33691">
              <w:rPr>
                <w:sz w:val="18"/>
                <w:szCs w:val="18"/>
              </w:rPr>
              <w:t>Thriving members, Thriving Clubs is a wellbeing series developed specifically for Lions</w:t>
            </w:r>
          </w:p>
        </w:tc>
      </w:tr>
    </w:tbl>
    <w:p w14:paraId="6B87D04B" w14:textId="77777777" w:rsidR="009F6DED" w:rsidRDefault="009F6DED">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36"/>
        <w:gridCol w:w="3790"/>
      </w:tblGrid>
      <w:tr w:rsidR="009F6DED" w14:paraId="28CBF4E4" w14:textId="77777777">
        <w:tc>
          <w:tcPr>
            <w:tcW w:w="5235" w:type="dxa"/>
            <w:tcBorders>
              <w:top w:val="none" w:sz="0" w:space="0" w:color="FFFFFF"/>
              <w:left w:val="none" w:sz="0" w:space="0" w:color="FFFFFF"/>
              <w:bottom w:val="none" w:sz="0" w:space="0" w:color="FFFFFF"/>
              <w:right w:val="none" w:sz="0" w:space="0" w:color="FFFFFF"/>
            </w:tcBorders>
            <w:shd w:val="clear" w:color="auto" w:fill="00338D"/>
            <w:tcMar>
              <w:top w:w="140" w:type="dxa"/>
              <w:left w:w="240" w:type="dxa"/>
              <w:bottom w:w="140" w:type="dxa"/>
              <w:right w:w="200" w:type="dxa"/>
            </w:tcMar>
          </w:tcPr>
          <w:p w14:paraId="544EAFC7" w14:textId="223E517C" w:rsidR="009F6DED" w:rsidRDefault="00000000">
            <w:r>
              <w:rPr>
                <w:b/>
                <w:bCs/>
                <w:color w:val="EBB700"/>
                <w:sz w:val="17"/>
                <w:szCs w:val="17"/>
              </w:rPr>
              <w:t xml:space="preserve">Thriving Members, Thriving </w:t>
            </w:r>
            <w:r w:rsidR="00D33691">
              <w:rPr>
                <w:b/>
                <w:bCs/>
                <w:color w:val="EBB700"/>
                <w:sz w:val="17"/>
                <w:szCs w:val="17"/>
              </w:rPr>
              <w:t>Club</w:t>
            </w:r>
            <w:r>
              <w:rPr>
                <w:b/>
                <w:bCs/>
                <w:color w:val="EBB700"/>
                <w:sz w:val="17"/>
                <w:szCs w:val="17"/>
              </w:rPr>
              <w:t>s</w:t>
            </w:r>
          </w:p>
          <w:p w14:paraId="69BA39BC" w14:textId="77777777" w:rsidR="009F6DED" w:rsidRDefault="00000000">
            <w:pPr>
              <w:spacing w:before="50"/>
            </w:pPr>
            <w:r>
              <w:rPr>
                <w:color w:val="FFFFFF"/>
                <w:sz w:val="15"/>
                <w:szCs w:val="15"/>
              </w:rPr>
              <w:t>Australian Lions Wellbeing Foundation</w:t>
            </w:r>
          </w:p>
          <w:p w14:paraId="2845D656" w14:textId="77777777" w:rsidR="009F6DED" w:rsidRDefault="00000000">
            <w:pPr>
              <w:spacing w:before="40"/>
            </w:pPr>
            <w:r>
              <w:rPr>
                <w:i/>
                <w:iCs/>
                <w:color w:val="AAAAAA"/>
                <w:sz w:val="13"/>
                <w:szCs w:val="13"/>
              </w:rPr>
              <w:t>In partnership with Andrew Fuller, Clinical Psychologist</w:t>
            </w:r>
          </w:p>
        </w:tc>
        <w:tc>
          <w:tcPr>
            <w:tcW w:w="3790" w:type="dxa"/>
            <w:tcBorders>
              <w:top w:val="none" w:sz="0" w:space="0" w:color="FFFFFF"/>
              <w:left w:val="none" w:sz="0" w:space="0" w:color="FFFFFF"/>
              <w:bottom w:val="none" w:sz="0" w:space="0" w:color="FFFFFF"/>
              <w:right w:val="none" w:sz="0" w:space="0" w:color="FFFFFF"/>
            </w:tcBorders>
            <w:shd w:val="clear" w:color="auto" w:fill="FFF8DC"/>
            <w:tcMar>
              <w:top w:w="140" w:type="dxa"/>
              <w:left w:w="200" w:type="dxa"/>
              <w:bottom w:w="140" w:type="dxa"/>
              <w:right w:w="240" w:type="dxa"/>
            </w:tcMar>
          </w:tcPr>
          <w:p w14:paraId="17755CBC" w14:textId="77777777" w:rsidR="008A1CB9" w:rsidRDefault="008A1CB9" w:rsidP="008A1CB9">
            <w:r>
              <w:rPr>
                <w:b/>
                <w:bCs/>
                <w:color w:val="00338D"/>
                <w:sz w:val="15"/>
                <w:szCs w:val="15"/>
              </w:rPr>
              <w:t>Topics in the series:</w:t>
            </w:r>
          </w:p>
          <w:p w14:paraId="1BB278AB" w14:textId="0C73651A" w:rsidR="009F6DED" w:rsidRDefault="008A1CB9" w:rsidP="008A1CB9">
            <w:pPr>
              <w:spacing w:before="50"/>
            </w:pPr>
            <w:proofErr w:type="gramStart"/>
            <w:r>
              <w:rPr>
                <w:color w:val="555555"/>
                <w:sz w:val="13"/>
                <w:szCs w:val="13"/>
              </w:rPr>
              <w:t>Sleep  |</w:t>
            </w:r>
            <w:proofErr w:type="gramEnd"/>
            <w:r>
              <w:rPr>
                <w:color w:val="555555"/>
                <w:sz w:val="13"/>
                <w:szCs w:val="13"/>
              </w:rPr>
              <w:t xml:space="preserve">  </w:t>
            </w:r>
            <w:proofErr w:type="gramStart"/>
            <w:r>
              <w:rPr>
                <w:color w:val="555555"/>
                <w:sz w:val="13"/>
                <w:szCs w:val="13"/>
              </w:rPr>
              <w:t>Anxiety  |</w:t>
            </w:r>
            <w:proofErr w:type="gramEnd"/>
            <w:r>
              <w:rPr>
                <w:color w:val="555555"/>
                <w:sz w:val="13"/>
                <w:szCs w:val="13"/>
              </w:rPr>
              <w:t xml:space="preserve">  </w:t>
            </w:r>
            <w:proofErr w:type="gramStart"/>
            <w:r>
              <w:rPr>
                <w:color w:val="555555"/>
                <w:sz w:val="13"/>
                <w:szCs w:val="13"/>
              </w:rPr>
              <w:t>Identity  |</w:t>
            </w:r>
            <w:proofErr w:type="gramEnd"/>
            <w:r>
              <w:rPr>
                <w:color w:val="555555"/>
                <w:sz w:val="13"/>
                <w:szCs w:val="13"/>
              </w:rPr>
              <w:t xml:space="preserve">  </w:t>
            </w:r>
            <w:proofErr w:type="gramStart"/>
            <w:r>
              <w:rPr>
                <w:color w:val="555555"/>
                <w:sz w:val="13"/>
                <w:szCs w:val="13"/>
              </w:rPr>
              <w:t>Motivation  |</w:t>
            </w:r>
            <w:proofErr w:type="gramEnd"/>
            <w:r>
              <w:rPr>
                <w:color w:val="555555"/>
                <w:sz w:val="13"/>
                <w:szCs w:val="13"/>
              </w:rPr>
              <w:t xml:space="preserve">  </w:t>
            </w:r>
            <w:proofErr w:type="gramStart"/>
            <w:r>
              <w:rPr>
                <w:color w:val="555555"/>
                <w:sz w:val="13"/>
                <w:szCs w:val="13"/>
              </w:rPr>
              <w:t>Nutrition  |</w:t>
            </w:r>
            <w:proofErr w:type="gramEnd"/>
            <w:r>
              <w:rPr>
                <w:color w:val="555555"/>
                <w:sz w:val="13"/>
                <w:szCs w:val="13"/>
              </w:rPr>
              <w:t xml:space="preserve">  </w:t>
            </w:r>
            <w:proofErr w:type="gramStart"/>
            <w:r>
              <w:rPr>
                <w:color w:val="555555"/>
                <w:sz w:val="13"/>
                <w:szCs w:val="13"/>
              </w:rPr>
              <w:t>Movement  |</w:t>
            </w:r>
            <w:proofErr w:type="gramEnd"/>
            <w:r>
              <w:rPr>
                <w:color w:val="555555"/>
                <w:sz w:val="13"/>
                <w:szCs w:val="13"/>
              </w:rPr>
              <w:t xml:space="preserve"> Social Connection | Tricky Conversations</w:t>
            </w:r>
          </w:p>
        </w:tc>
      </w:tr>
    </w:tbl>
    <w:p w14:paraId="337E8E38" w14:textId="77777777" w:rsidR="009F6DED" w:rsidRDefault="00000000">
      <w:r>
        <w:br w:type="page"/>
      </w:r>
    </w:p>
    <w:p w14:paraId="1747F2ED" w14:textId="3B4F406E" w:rsidR="00A24E97" w:rsidRDefault="00A24E97" w:rsidP="00A24E97">
      <w:pPr>
        <w:spacing w:before="160"/>
      </w:pPr>
      <w:r>
        <w:lastRenderedPageBreak/>
        <w:t>Motivation</w:t>
      </w:r>
    </w:p>
    <w:p w14:paraId="3E3F3AF9" w14:textId="77777777" w:rsidR="00A24E97" w:rsidRDefault="00A24E97" w:rsidP="00A24E97">
      <w:pPr>
        <w:spacing w:before="160"/>
      </w:pPr>
      <w:r>
        <w:rPr>
          <w:noProof/>
        </w:rPr>
        <w:drawing>
          <wp:inline distT="0" distB="0" distL="0" distR="0" wp14:anchorId="1AC64A3C" wp14:editId="441AA93A">
            <wp:extent cx="1724526" cy="1150358"/>
            <wp:effectExtent l="0" t="0" r="3175" b="5715"/>
            <wp:docPr id="1107441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30400" name="Picture 44633040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9938" cy="1173980"/>
                    </a:xfrm>
                    <a:prstGeom prst="rect">
                      <a:avLst/>
                    </a:prstGeom>
                  </pic:spPr>
                </pic:pic>
              </a:graphicData>
            </a:graphic>
          </wp:inline>
        </w:drawing>
      </w:r>
    </w:p>
    <w:p w14:paraId="49767A7F" w14:textId="4D10C44F" w:rsidR="009F6DED" w:rsidRDefault="009F6DED">
      <w:pPr>
        <w:spacing w:before="160"/>
      </w:pPr>
    </w:p>
    <w:p w14:paraId="61463672" w14:textId="0A192E58" w:rsidR="009F6DED" w:rsidRDefault="00000000">
      <w:pPr>
        <w:spacing w:after="80"/>
      </w:pPr>
      <w:r>
        <w:rPr>
          <w:b/>
          <w:bCs/>
          <w:color w:val="00338D"/>
          <w:sz w:val="28"/>
          <w:szCs w:val="28"/>
        </w:rPr>
        <w:t xml:space="preserve">Motivation rarely arrives first. Usually we act </w:t>
      </w:r>
      <w:r w:rsidR="00404B81">
        <w:rPr>
          <w:b/>
          <w:bCs/>
          <w:color w:val="00338D"/>
          <w:sz w:val="28"/>
          <w:szCs w:val="28"/>
        </w:rPr>
        <w:t>-</w:t>
      </w:r>
      <w:r>
        <w:rPr>
          <w:b/>
          <w:bCs/>
          <w:color w:val="00338D"/>
          <w:sz w:val="28"/>
          <w:szCs w:val="28"/>
        </w:rPr>
        <w:t xml:space="preserve"> and then it follows.</w:t>
      </w:r>
    </w:p>
    <w:p w14:paraId="5DA3AB39" w14:textId="6E97FF76" w:rsidR="009F6DED" w:rsidRDefault="00000000">
      <w:pPr>
        <w:spacing w:before="40" w:after="140"/>
      </w:pPr>
      <w:r>
        <w:rPr>
          <w:i/>
          <w:iCs/>
          <w:color w:val="999999"/>
          <w:sz w:val="17"/>
          <w:szCs w:val="17"/>
        </w:rPr>
        <w:t xml:space="preserve">From the Australian Lions Wellbeing </w:t>
      </w:r>
      <w:proofErr w:type="gramStart"/>
      <w:r>
        <w:rPr>
          <w:i/>
          <w:iCs/>
          <w:color w:val="999999"/>
          <w:sz w:val="17"/>
          <w:szCs w:val="17"/>
        </w:rPr>
        <w:t>Foundation  |</w:t>
      </w:r>
      <w:proofErr w:type="gramEnd"/>
      <w:r>
        <w:rPr>
          <w:i/>
          <w:iCs/>
          <w:color w:val="999999"/>
          <w:sz w:val="17"/>
          <w:szCs w:val="17"/>
        </w:rPr>
        <w:t xml:space="preserve">  Thriving Members, Thriving </w:t>
      </w:r>
      <w:r w:rsidR="00D33691">
        <w:rPr>
          <w:i/>
          <w:iCs/>
          <w:color w:val="999999"/>
          <w:sz w:val="17"/>
          <w:szCs w:val="17"/>
        </w:rPr>
        <w:t>Club</w:t>
      </w:r>
      <w:r>
        <w:rPr>
          <w:i/>
          <w:iCs/>
          <w:color w:val="999999"/>
          <w:sz w:val="17"/>
          <w:szCs w:val="17"/>
        </w:rPr>
        <w:t>s</w:t>
      </w:r>
    </w:p>
    <w:p w14:paraId="6AEC948D" w14:textId="23260E40" w:rsidR="009F6DED" w:rsidRDefault="00000000">
      <w:pPr>
        <w:spacing w:before="60" w:after="120"/>
      </w:pPr>
      <w:r>
        <w:rPr>
          <w:color w:val="222222"/>
        </w:rPr>
        <w:t xml:space="preserve">Feeling flat? Not sure where to start? That's not a character flaw </w:t>
      </w:r>
      <w:r w:rsidR="00404B81">
        <w:rPr>
          <w:color w:val="222222"/>
        </w:rPr>
        <w:t>-</w:t>
      </w:r>
      <w:r>
        <w:rPr>
          <w:color w:val="222222"/>
        </w:rPr>
        <w:t xml:space="preserve"> it's a signal that your brain's motivation system needs some support.</w:t>
      </w:r>
    </w:p>
    <w:p w14:paraId="110BE62D" w14:textId="74557ECF" w:rsidR="009F6DED" w:rsidRDefault="00000000">
      <w:pPr>
        <w:spacing w:before="60" w:after="120"/>
      </w:pPr>
      <w:r>
        <w:rPr>
          <w:color w:val="222222"/>
        </w:rPr>
        <w:t xml:space="preserve">Motivation is driven by dopamine </w:t>
      </w:r>
      <w:r w:rsidR="00404B81">
        <w:rPr>
          <w:color w:val="222222"/>
        </w:rPr>
        <w:t>-</w:t>
      </w:r>
      <w:r>
        <w:rPr>
          <w:color w:val="222222"/>
        </w:rPr>
        <w:t xml:space="preserve"> the neurochemical of reward, anticipation, and forward movement. And dopamine doesn't fire when we achieve something. It fires when we begin moving toward it. Which means the act of starting </w:t>
      </w:r>
      <w:r w:rsidR="00404B81">
        <w:rPr>
          <w:color w:val="222222"/>
        </w:rPr>
        <w:t>-</w:t>
      </w:r>
      <w:r>
        <w:rPr>
          <w:color w:val="222222"/>
        </w:rPr>
        <w:t xml:space="preserve"> however small </w:t>
      </w:r>
      <w:r w:rsidR="00404B81">
        <w:rPr>
          <w:color w:val="222222"/>
        </w:rPr>
        <w:t>-</w:t>
      </w:r>
      <w:r>
        <w:rPr>
          <w:color w:val="222222"/>
        </w:rPr>
        <w:t xml:space="preserve"> is the whole strategy.</w:t>
      </w:r>
    </w:p>
    <w:p w14:paraId="108A170E" w14:textId="77777777" w:rsidR="009F6DED" w:rsidRDefault="009F6DED">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3ABE6AA6" w14:textId="77777777">
        <w:tc>
          <w:tcPr>
            <w:tcW w:w="9026" w:type="dxa"/>
            <w:tcBorders>
              <w:top w:val="none" w:sz="0" w:space="0" w:color="FFFFFF"/>
              <w:left w:val="single" w:sz="24" w:space="0" w:color="EBB700"/>
              <w:bottom w:val="none" w:sz="0" w:space="0" w:color="FFFFFF"/>
              <w:right w:val="none" w:sz="0" w:space="0" w:color="FFFFFF"/>
            </w:tcBorders>
            <w:shd w:val="clear" w:color="auto" w:fill="FFF8DC"/>
            <w:tcMar>
              <w:top w:w="160" w:type="dxa"/>
              <w:left w:w="280" w:type="dxa"/>
              <w:bottom w:w="160" w:type="dxa"/>
              <w:right w:w="280" w:type="dxa"/>
            </w:tcMar>
          </w:tcPr>
          <w:p w14:paraId="1CA32B3C" w14:textId="77F2D7B3" w:rsidR="009F6DED" w:rsidRDefault="00000000">
            <w:r>
              <w:rPr>
                <w:b/>
                <w:bCs/>
                <w:i/>
                <w:iCs/>
                <w:color w:val="00338D"/>
                <w:sz w:val="24"/>
                <w:szCs w:val="24"/>
              </w:rPr>
              <w:t xml:space="preserve">"Motivation rarely arrives first and then we act. Usually, we act first </w:t>
            </w:r>
            <w:r w:rsidR="00404B81">
              <w:rPr>
                <w:b/>
                <w:bCs/>
                <w:i/>
                <w:iCs/>
                <w:color w:val="00338D"/>
                <w:sz w:val="24"/>
                <w:szCs w:val="24"/>
              </w:rPr>
              <w:t>-</w:t>
            </w:r>
            <w:r>
              <w:rPr>
                <w:b/>
                <w:bCs/>
                <w:i/>
                <w:iCs/>
                <w:color w:val="00338D"/>
                <w:sz w:val="24"/>
                <w:szCs w:val="24"/>
              </w:rPr>
              <w:t xml:space="preserve"> and motivation follows."</w:t>
            </w:r>
          </w:p>
        </w:tc>
      </w:tr>
    </w:tbl>
    <w:p w14:paraId="360E3194" w14:textId="77777777" w:rsidR="009F6DED" w:rsidRDefault="009F6DED">
      <w:pPr>
        <w:spacing w:before="100"/>
      </w:pPr>
    </w:p>
    <w:p w14:paraId="5990DB59" w14:textId="4D8A9396" w:rsidR="009F6DED" w:rsidRDefault="00000000">
      <w:pPr>
        <w:spacing w:before="60" w:after="120"/>
      </w:pPr>
      <w:r>
        <w:rPr>
          <w:color w:val="222222"/>
        </w:rPr>
        <w:t xml:space="preserve">Low motivation in later life is often linked to unmet needs </w:t>
      </w:r>
      <w:r w:rsidR="00404B81">
        <w:rPr>
          <w:color w:val="222222"/>
        </w:rPr>
        <w:t>-</w:t>
      </w:r>
      <w:r>
        <w:rPr>
          <w:color w:val="222222"/>
        </w:rPr>
        <w:t xml:space="preserve"> for recognition, connection, and the sense that our contribution matters. </w:t>
      </w:r>
      <w:r w:rsidR="00D33691">
        <w:rPr>
          <w:color w:val="222222"/>
        </w:rPr>
        <w:t>Club</w:t>
      </w:r>
      <w:r>
        <w:rPr>
          <w:color w:val="222222"/>
        </w:rPr>
        <w:t>s that celebrate effort, not just outcomes, and that help members find roles that genuinely suit them, will find motivation looks after itself.</w:t>
      </w:r>
    </w:p>
    <w:p w14:paraId="253BC458" w14:textId="77777777" w:rsidR="009F6DED" w:rsidRDefault="00000000">
      <w:pPr>
        <w:spacing w:before="60" w:after="120"/>
      </w:pPr>
      <w:r>
        <w:rPr>
          <w:color w:val="222222"/>
        </w:rPr>
        <w:t>One small step. One phone call. One morning walk. The momentum builds from there.</w:t>
      </w:r>
    </w:p>
    <w:p w14:paraId="00E823BD" w14:textId="77777777" w:rsidR="009F6DED" w:rsidRDefault="009F6DED">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74E02D8B" w14:textId="77777777">
        <w:tc>
          <w:tcPr>
            <w:tcW w:w="9026" w:type="dxa"/>
            <w:tcBorders>
              <w:top w:val="none" w:sz="0" w:space="0" w:color="FFFFFF"/>
              <w:left w:val="none" w:sz="0" w:space="0" w:color="FFFFFF"/>
              <w:bottom w:val="none" w:sz="0" w:space="0" w:color="FFFFFF"/>
              <w:right w:val="none" w:sz="0" w:space="0" w:color="FFFFFF"/>
            </w:tcBorders>
            <w:shd w:val="clear" w:color="auto" w:fill="E8F0FF"/>
            <w:tcMar>
              <w:top w:w="180" w:type="dxa"/>
              <w:left w:w="280" w:type="dxa"/>
              <w:bottom w:w="180" w:type="dxa"/>
              <w:right w:w="280" w:type="dxa"/>
            </w:tcMar>
          </w:tcPr>
          <w:p w14:paraId="64AFACE0" w14:textId="77777777" w:rsidR="009F6DED" w:rsidRDefault="00000000">
            <w:pPr>
              <w:spacing w:after="80"/>
            </w:pPr>
            <w:r>
              <w:rPr>
                <w:b/>
                <w:bCs/>
                <w:color w:val="00338D"/>
                <w:sz w:val="21"/>
                <w:szCs w:val="21"/>
              </w:rPr>
              <w:t>Something to reflect on this week:</w:t>
            </w:r>
          </w:p>
          <w:p w14:paraId="4287F574" w14:textId="77777777" w:rsidR="009F6DED" w:rsidRDefault="00000000">
            <w:r>
              <w:rPr>
                <w:i/>
                <w:iCs/>
                <w:color w:val="333333"/>
                <w:sz w:val="21"/>
                <w:szCs w:val="21"/>
              </w:rPr>
              <w:t>What is one thing you have been putting off? What is the smallest possible first step you could take this week?</w:t>
            </w:r>
          </w:p>
        </w:tc>
      </w:tr>
    </w:tbl>
    <w:p w14:paraId="5740157F" w14:textId="77777777" w:rsidR="009F6DED" w:rsidRDefault="009F6DED">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290CE6A7" w14:textId="77777777">
        <w:tc>
          <w:tcPr>
            <w:tcW w:w="9026" w:type="dxa"/>
            <w:tcBorders>
              <w:top w:val="none" w:sz="0" w:space="0" w:color="FFFFFF"/>
              <w:left w:val="none" w:sz="0" w:space="0" w:color="FFFFFF"/>
              <w:bottom w:val="none" w:sz="0" w:space="0" w:color="FFFFFF"/>
              <w:right w:val="none" w:sz="0" w:space="0" w:color="FFFFFF"/>
            </w:tcBorders>
            <w:shd w:val="clear" w:color="auto" w:fill="E8F5E9"/>
            <w:tcMar>
              <w:top w:w="180" w:type="dxa"/>
              <w:left w:w="280" w:type="dxa"/>
              <w:bottom w:w="180" w:type="dxa"/>
              <w:right w:w="280" w:type="dxa"/>
            </w:tcMar>
          </w:tcPr>
          <w:p w14:paraId="50858779" w14:textId="02BD2DC3" w:rsidR="009F6DED" w:rsidRDefault="00000000">
            <w:pPr>
              <w:spacing w:after="80"/>
              <w:jc w:val="center"/>
            </w:pPr>
            <w:r>
              <w:rPr>
                <w:b/>
                <w:bCs/>
                <w:color w:val="00338D"/>
                <w:sz w:val="21"/>
                <w:szCs w:val="21"/>
              </w:rPr>
              <w:t xml:space="preserve">Read the full Motivation factsheet </w:t>
            </w:r>
            <w:r w:rsidR="00404B81">
              <w:rPr>
                <w:b/>
                <w:bCs/>
                <w:color w:val="00338D"/>
                <w:sz w:val="21"/>
                <w:szCs w:val="21"/>
              </w:rPr>
              <w:t>-</w:t>
            </w:r>
            <w:r>
              <w:rPr>
                <w:b/>
                <w:bCs/>
                <w:color w:val="00338D"/>
                <w:sz w:val="21"/>
                <w:szCs w:val="21"/>
              </w:rPr>
              <w:t xml:space="preserve"> free</w:t>
            </w:r>
          </w:p>
          <w:p w14:paraId="1F78DA0E" w14:textId="77777777" w:rsidR="008A1CB9" w:rsidRDefault="008A1CB9" w:rsidP="008A1CB9">
            <w:pPr>
              <w:jc w:val="center"/>
            </w:pPr>
            <w:hyperlink r:id="rId19" w:history="1">
              <w:r>
                <w:rPr>
                  <w:b/>
                  <w:bCs/>
                  <w:color w:val="00338D"/>
                  <w:sz w:val="21"/>
                  <w:szCs w:val="21"/>
                  <w:u w:val="single"/>
                </w:rPr>
                <w:t>alwf.org.au/</w:t>
              </w:r>
              <w:proofErr w:type="spellStart"/>
              <w:r>
                <w:rPr>
                  <w:b/>
                  <w:bCs/>
                  <w:color w:val="00338D"/>
                  <w:sz w:val="21"/>
                  <w:szCs w:val="21"/>
                  <w:u w:val="single"/>
                </w:rPr>
                <w:t>tmtc</w:t>
              </w:r>
              <w:proofErr w:type="spellEnd"/>
            </w:hyperlink>
          </w:p>
          <w:p w14:paraId="4BC30E49" w14:textId="77777777" w:rsidR="003E6B81" w:rsidRDefault="003E6B81" w:rsidP="00424568">
            <w:pPr>
              <w:jc w:val="center"/>
            </w:pPr>
          </w:p>
          <w:p w14:paraId="1361C69B" w14:textId="1507DCC4" w:rsidR="003E6B81" w:rsidRDefault="003E6B81" w:rsidP="00424568">
            <w:pPr>
              <w:jc w:val="center"/>
            </w:pPr>
            <w:r w:rsidRPr="00D33691">
              <w:rPr>
                <w:sz w:val="18"/>
                <w:szCs w:val="18"/>
              </w:rPr>
              <w:t>Thriving members, Thriving Clubs is a wellbeing series developed specifically for Lions</w:t>
            </w:r>
          </w:p>
        </w:tc>
      </w:tr>
    </w:tbl>
    <w:p w14:paraId="6EF94CF0" w14:textId="77777777" w:rsidR="009F6DED" w:rsidRDefault="009F6DED">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36"/>
        <w:gridCol w:w="3790"/>
      </w:tblGrid>
      <w:tr w:rsidR="009F6DED" w14:paraId="4C7E7DF2" w14:textId="77777777">
        <w:tc>
          <w:tcPr>
            <w:tcW w:w="5235" w:type="dxa"/>
            <w:tcBorders>
              <w:top w:val="none" w:sz="0" w:space="0" w:color="FFFFFF"/>
              <w:left w:val="none" w:sz="0" w:space="0" w:color="FFFFFF"/>
              <w:bottom w:val="none" w:sz="0" w:space="0" w:color="FFFFFF"/>
              <w:right w:val="none" w:sz="0" w:space="0" w:color="FFFFFF"/>
            </w:tcBorders>
            <w:shd w:val="clear" w:color="auto" w:fill="00338D"/>
            <w:tcMar>
              <w:top w:w="140" w:type="dxa"/>
              <w:left w:w="240" w:type="dxa"/>
              <w:bottom w:w="140" w:type="dxa"/>
              <w:right w:w="200" w:type="dxa"/>
            </w:tcMar>
          </w:tcPr>
          <w:p w14:paraId="6D097CD5" w14:textId="2D88401B" w:rsidR="009F6DED" w:rsidRDefault="00000000">
            <w:r>
              <w:rPr>
                <w:b/>
                <w:bCs/>
                <w:color w:val="EBB700"/>
                <w:sz w:val="17"/>
                <w:szCs w:val="17"/>
              </w:rPr>
              <w:t xml:space="preserve">Thriving Members, Thriving </w:t>
            </w:r>
            <w:r w:rsidR="00D33691">
              <w:rPr>
                <w:b/>
                <w:bCs/>
                <w:color w:val="EBB700"/>
                <w:sz w:val="17"/>
                <w:szCs w:val="17"/>
              </w:rPr>
              <w:t>Club</w:t>
            </w:r>
            <w:r>
              <w:rPr>
                <w:b/>
                <w:bCs/>
                <w:color w:val="EBB700"/>
                <w:sz w:val="17"/>
                <w:szCs w:val="17"/>
              </w:rPr>
              <w:t>s</w:t>
            </w:r>
          </w:p>
          <w:p w14:paraId="2006FBEE" w14:textId="77777777" w:rsidR="009F6DED" w:rsidRDefault="00000000">
            <w:pPr>
              <w:spacing w:before="50"/>
            </w:pPr>
            <w:r>
              <w:rPr>
                <w:color w:val="FFFFFF"/>
                <w:sz w:val="15"/>
                <w:szCs w:val="15"/>
              </w:rPr>
              <w:t>Australian Lions Wellbeing Foundation</w:t>
            </w:r>
          </w:p>
          <w:p w14:paraId="46FB9960" w14:textId="77777777" w:rsidR="009F6DED" w:rsidRDefault="00000000">
            <w:pPr>
              <w:spacing w:before="40"/>
            </w:pPr>
            <w:r>
              <w:rPr>
                <w:i/>
                <w:iCs/>
                <w:color w:val="AAAAAA"/>
                <w:sz w:val="13"/>
                <w:szCs w:val="13"/>
              </w:rPr>
              <w:t>In partnership with Andrew Fuller, Clinical Psychologist</w:t>
            </w:r>
          </w:p>
        </w:tc>
        <w:tc>
          <w:tcPr>
            <w:tcW w:w="3790" w:type="dxa"/>
            <w:tcBorders>
              <w:top w:val="none" w:sz="0" w:space="0" w:color="FFFFFF"/>
              <w:left w:val="none" w:sz="0" w:space="0" w:color="FFFFFF"/>
              <w:bottom w:val="none" w:sz="0" w:space="0" w:color="FFFFFF"/>
              <w:right w:val="none" w:sz="0" w:space="0" w:color="FFFFFF"/>
            </w:tcBorders>
            <w:shd w:val="clear" w:color="auto" w:fill="FFF8DC"/>
            <w:tcMar>
              <w:top w:w="140" w:type="dxa"/>
              <w:left w:w="200" w:type="dxa"/>
              <w:bottom w:w="140" w:type="dxa"/>
              <w:right w:w="240" w:type="dxa"/>
            </w:tcMar>
          </w:tcPr>
          <w:p w14:paraId="04C85C9C" w14:textId="77777777" w:rsidR="008A1CB9" w:rsidRDefault="008A1CB9" w:rsidP="008A1CB9">
            <w:r>
              <w:rPr>
                <w:b/>
                <w:bCs/>
                <w:color w:val="00338D"/>
                <w:sz w:val="15"/>
                <w:szCs w:val="15"/>
              </w:rPr>
              <w:t>Topics in the series:</w:t>
            </w:r>
          </w:p>
          <w:p w14:paraId="211C0F2A" w14:textId="15958F36" w:rsidR="009F6DED" w:rsidRDefault="008A1CB9" w:rsidP="008A1CB9">
            <w:pPr>
              <w:spacing w:before="50"/>
            </w:pPr>
            <w:proofErr w:type="gramStart"/>
            <w:r>
              <w:rPr>
                <w:color w:val="555555"/>
                <w:sz w:val="13"/>
                <w:szCs w:val="13"/>
              </w:rPr>
              <w:t>Sleep  |</w:t>
            </w:r>
            <w:proofErr w:type="gramEnd"/>
            <w:r>
              <w:rPr>
                <w:color w:val="555555"/>
                <w:sz w:val="13"/>
                <w:szCs w:val="13"/>
              </w:rPr>
              <w:t xml:space="preserve">  </w:t>
            </w:r>
            <w:proofErr w:type="gramStart"/>
            <w:r>
              <w:rPr>
                <w:color w:val="555555"/>
                <w:sz w:val="13"/>
                <w:szCs w:val="13"/>
              </w:rPr>
              <w:t>Anxiety  |</w:t>
            </w:r>
            <w:proofErr w:type="gramEnd"/>
            <w:r>
              <w:rPr>
                <w:color w:val="555555"/>
                <w:sz w:val="13"/>
                <w:szCs w:val="13"/>
              </w:rPr>
              <w:t xml:space="preserve">  </w:t>
            </w:r>
            <w:proofErr w:type="gramStart"/>
            <w:r>
              <w:rPr>
                <w:color w:val="555555"/>
                <w:sz w:val="13"/>
                <w:szCs w:val="13"/>
              </w:rPr>
              <w:t>Identity  |</w:t>
            </w:r>
            <w:proofErr w:type="gramEnd"/>
            <w:r>
              <w:rPr>
                <w:color w:val="555555"/>
                <w:sz w:val="13"/>
                <w:szCs w:val="13"/>
              </w:rPr>
              <w:t xml:space="preserve">  </w:t>
            </w:r>
            <w:proofErr w:type="gramStart"/>
            <w:r>
              <w:rPr>
                <w:color w:val="555555"/>
                <w:sz w:val="13"/>
                <w:szCs w:val="13"/>
              </w:rPr>
              <w:t>Motivation  |</w:t>
            </w:r>
            <w:proofErr w:type="gramEnd"/>
            <w:r>
              <w:rPr>
                <w:color w:val="555555"/>
                <w:sz w:val="13"/>
                <w:szCs w:val="13"/>
              </w:rPr>
              <w:t xml:space="preserve">  </w:t>
            </w:r>
            <w:proofErr w:type="gramStart"/>
            <w:r>
              <w:rPr>
                <w:color w:val="555555"/>
                <w:sz w:val="13"/>
                <w:szCs w:val="13"/>
              </w:rPr>
              <w:t>Nutrition  |</w:t>
            </w:r>
            <w:proofErr w:type="gramEnd"/>
            <w:r>
              <w:rPr>
                <w:color w:val="555555"/>
                <w:sz w:val="13"/>
                <w:szCs w:val="13"/>
              </w:rPr>
              <w:t xml:space="preserve">  </w:t>
            </w:r>
            <w:proofErr w:type="gramStart"/>
            <w:r>
              <w:rPr>
                <w:color w:val="555555"/>
                <w:sz w:val="13"/>
                <w:szCs w:val="13"/>
              </w:rPr>
              <w:t>Movement  |</w:t>
            </w:r>
            <w:proofErr w:type="gramEnd"/>
            <w:r>
              <w:rPr>
                <w:color w:val="555555"/>
                <w:sz w:val="13"/>
                <w:szCs w:val="13"/>
              </w:rPr>
              <w:t xml:space="preserve"> Social Connection | Tricky Conversations</w:t>
            </w:r>
          </w:p>
        </w:tc>
      </w:tr>
    </w:tbl>
    <w:p w14:paraId="2BB295E4" w14:textId="77777777" w:rsidR="009F6DED" w:rsidRDefault="00000000">
      <w:r>
        <w:br w:type="page"/>
      </w:r>
    </w:p>
    <w:p w14:paraId="1FB1B043" w14:textId="504E4722" w:rsidR="00A24E97" w:rsidRDefault="00A24E97" w:rsidP="00A24E97">
      <w:pPr>
        <w:spacing w:before="160"/>
      </w:pPr>
      <w:r>
        <w:lastRenderedPageBreak/>
        <w:t>Nutrition</w:t>
      </w:r>
    </w:p>
    <w:p w14:paraId="7EC3CD35" w14:textId="77777777" w:rsidR="00A24E97" w:rsidRDefault="00A24E97" w:rsidP="00A24E97">
      <w:pPr>
        <w:spacing w:before="160"/>
      </w:pPr>
      <w:r>
        <w:rPr>
          <w:noProof/>
        </w:rPr>
        <w:drawing>
          <wp:inline distT="0" distB="0" distL="0" distR="0" wp14:anchorId="38A46669" wp14:editId="15F9A33D">
            <wp:extent cx="1724526" cy="1150358"/>
            <wp:effectExtent l="0" t="0" r="3175" b="5715"/>
            <wp:docPr id="498907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30400" name="Picture 44633040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9938" cy="1173980"/>
                    </a:xfrm>
                    <a:prstGeom prst="rect">
                      <a:avLst/>
                    </a:prstGeom>
                  </pic:spPr>
                </pic:pic>
              </a:graphicData>
            </a:graphic>
          </wp:inline>
        </w:drawing>
      </w:r>
    </w:p>
    <w:p w14:paraId="6DAFF07E" w14:textId="6A67804B" w:rsidR="009F6DED" w:rsidRDefault="009F6DED">
      <w:pPr>
        <w:spacing w:before="160"/>
      </w:pPr>
    </w:p>
    <w:p w14:paraId="11AA1414" w14:textId="1C021DBF" w:rsidR="009F6DED" w:rsidRDefault="00000000">
      <w:pPr>
        <w:spacing w:after="80"/>
      </w:pPr>
      <w:r>
        <w:rPr>
          <w:b/>
          <w:bCs/>
          <w:color w:val="00338D"/>
          <w:sz w:val="28"/>
          <w:szCs w:val="28"/>
        </w:rPr>
        <w:t xml:space="preserve">What you eat is not just about your body </w:t>
      </w:r>
      <w:r w:rsidR="00404B81">
        <w:rPr>
          <w:b/>
          <w:bCs/>
          <w:color w:val="00338D"/>
          <w:sz w:val="28"/>
          <w:szCs w:val="28"/>
        </w:rPr>
        <w:t>-</w:t>
      </w:r>
      <w:r>
        <w:rPr>
          <w:b/>
          <w:bCs/>
          <w:color w:val="00338D"/>
          <w:sz w:val="28"/>
          <w:szCs w:val="28"/>
        </w:rPr>
        <w:t xml:space="preserve"> it's directly shaping your mood.</w:t>
      </w:r>
    </w:p>
    <w:p w14:paraId="44D0F1F2" w14:textId="09954213" w:rsidR="009F6DED" w:rsidRDefault="00000000">
      <w:pPr>
        <w:spacing w:before="40" w:after="140"/>
      </w:pPr>
      <w:r>
        <w:rPr>
          <w:i/>
          <w:iCs/>
          <w:color w:val="999999"/>
          <w:sz w:val="17"/>
          <w:szCs w:val="17"/>
        </w:rPr>
        <w:t xml:space="preserve">From the Australian Lions Wellbeing </w:t>
      </w:r>
      <w:proofErr w:type="gramStart"/>
      <w:r>
        <w:rPr>
          <w:i/>
          <w:iCs/>
          <w:color w:val="999999"/>
          <w:sz w:val="17"/>
          <w:szCs w:val="17"/>
        </w:rPr>
        <w:t>Foundation  |</w:t>
      </w:r>
      <w:proofErr w:type="gramEnd"/>
      <w:r>
        <w:rPr>
          <w:i/>
          <w:iCs/>
          <w:color w:val="999999"/>
          <w:sz w:val="17"/>
          <w:szCs w:val="17"/>
        </w:rPr>
        <w:t xml:space="preserve">  Thriving Members, Thriving </w:t>
      </w:r>
      <w:r w:rsidR="00D33691">
        <w:rPr>
          <w:i/>
          <w:iCs/>
          <w:color w:val="999999"/>
          <w:sz w:val="17"/>
          <w:szCs w:val="17"/>
        </w:rPr>
        <w:t>Club</w:t>
      </w:r>
      <w:r>
        <w:rPr>
          <w:i/>
          <w:iCs/>
          <w:color w:val="999999"/>
          <w:sz w:val="17"/>
          <w:szCs w:val="17"/>
        </w:rPr>
        <w:t>s</w:t>
      </w:r>
    </w:p>
    <w:p w14:paraId="1EDEB0F9" w14:textId="2EE8AFB6" w:rsidR="009F6DED" w:rsidRDefault="00000000">
      <w:pPr>
        <w:spacing w:before="60" w:after="120"/>
      </w:pPr>
      <w:r>
        <w:rPr>
          <w:color w:val="222222"/>
        </w:rPr>
        <w:t xml:space="preserve">Around 90% of the body's serotonin </w:t>
      </w:r>
      <w:r w:rsidR="00404B81">
        <w:rPr>
          <w:color w:val="222222"/>
        </w:rPr>
        <w:t>-</w:t>
      </w:r>
      <w:r>
        <w:rPr>
          <w:color w:val="222222"/>
        </w:rPr>
        <w:t xml:space="preserve"> the neurochemical most associated with mood, calm, and resilience </w:t>
      </w:r>
      <w:r w:rsidR="00404B81">
        <w:rPr>
          <w:color w:val="222222"/>
        </w:rPr>
        <w:t>-</w:t>
      </w:r>
      <w:r>
        <w:rPr>
          <w:color w:val="222222"/>
        </w:rPr>
        <w:t xml:space="preserve"> is produced in the gut. What we eat doesn't just fuel our bodies. It directly influences how we feel, think, and connect with others.</w:t>
      </w:r>
    </w:p>
    <w:p w14:paraId="6038150D" w14:textId="197D329F" w:rsidR="009F6DED" w:rsidRDefault="00000000">
      <w:pPr>
        <w:spacing w:before="60" w:after="120"/>
      </w:pPr>
      <w:r>
        <w:rPr>
          <w:color w:val="222222"/>
        </w:rPr>
        <w:t xml:space="preserve">In later life, nutrition needs change in ways most people don't realise. We need fewer calories but more nutrients. Our sense of thirst weakens, making dehydration more common. And poor nutrition often isn't about willpower </w:t>
      </w:r>
      <w:r w:rsidR="00404B81">
        <w:rPr>
          <w:color w:val="222222"/>
        </w:rPr>
        <w:t>-</w:t>
      </w:r>
      <w:r>
        <w:rPr>
          <w:color w:val="222222"/>
        </w:rPr>
        <w:t xml:space="preserve"> it's about circumstances. Living alone, fixed incomes, dental issues, medications, and simple loss of motivation to cook for one.</w:t>
      </w:r>
    </w:p>
    <w:p w14:paraId="628C7055" w14:textId="77777777" w:rsidR="009F6DED" w:rsidRDefault="009F6DED">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619730E4" w14:textId="77777777">
        <w:tc>
          <w:tcPr>
            <w:tcW w:w="9026" w:type="dxa"/>
            <w:tcBorders>
              <w:top w:val="none" w:sz="0" w:space="0" w:color="FFFFFF"/>
              <w:left w:val="single" w:sz="24" w:space="0" w:color="EBB700"/>
              <w:bottom w:val="none" w:sz="0" w:space="0" w:color="FFFFFF"/>
              <w:right w:val="none" w:sz="0" w:space="0" w:color="FFFFFF"/>
            </w:tcBorders>
            <w:shd w:val="clear" w:color="auto" w:fill="FFF8DC"/>
            <w:tcMar>
              <w:top w:w="160" w:type="dxa"/>
              <w:left w:w="280" w:type="dxa"/>
              <w:bottom w:w="160" w:type="dxa"/>
              <w:right w:w="280" w:type="dxa"/>
            </w:tcMar>
          </w:tcPr>
          <w:p w14:paraId="40BE5A33" w14:textId="77777777" w:rsidR="009F6DED" w:rsidRDefault="00000000">
            <w:r>
              <w:rPr>
                <w:b/>
                <w:bCs/>
                <w:i/>
                <w:iCs/>
                <w:color w:val="00338D"/>
                <w:sz w:val="24"/>
                <w:szCs w:val="24"/>
              </w:rPr>
              <w:t>"Eating well is an act of looking after yourself. And you are worth looking after."</w:t>
            </w:r>
          </w:p>
        </w:tc>
      </w:tr>
    </w:tbl>
    <w:p w14:paraId="003B76EB" w14:textId="77777777" w:rsidR="009F6DED" w:rsidRDefault="009F6DED">
      <w:pPr>
        <w:spacing w:before="100"/>
      </w:pPr>
    </w:p>
    <w:p w14:paraId="044DD1EB" w14:textId="72948C07" w:rsidR="009F6DED" w:rsidRDefault="00000000">
      <w:pPr>
        <w:spacing w:before="60" w:after="120"/>
      </w:pPr>
      <w:r>
        <w:rPr>
          <w:color w:val="222222"/>
        </w:rPr>
        <w:t xml:space="preserve">The good news is that nutritious doesn't have to mean complicated. Eggs on toast. Tinned fish. Yoghurt and fruit. And for members who live alone, a shared meal at a </w:t>
      </w:r>
      <w:r w:rsidR="00D33691">
        <w:rPr>
          <w:color w:val="222222"/>
        </w:rPr>
        <w:t>Club</w:t>
      </w:r>
      <w:r>
        <w:rPr>
          <w:color w:val="222222"/>
        </w:rPr>
        <w:t xml:space="preserve"> event can be one of the most genuinely nourishing things a </w:t>
      </w:r>
      <w:r w:rsidR="00D33691">
        <w:rPr>
          <w:color w:val="222222"/>
        </w:rPr>
        <w:t>Club</w:t>
      </w:r>
      <w:r>
        <w:rPr>
          <w:color w:val="222222"/>
        </w:rPr>
        <w:t xml:space="preserve"> offers.</w:t>
      </w:r>
    </w:p>
    <w:p w14:paraId="387ACEDC" w14:textId="77777777" w:rsidR="009F6DED" w:rsidRDefault="009F6DED">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116DDB9B" w14:textId="77777777">
        <w:tc>
          <w:tcPr>
            <w:tcW w:w="9026" w:type="dxa"/>
            <w:tcBorders>
              <w:top w:val="none" w:sz="0" w:space="0" w:color="FFFFFF"/>
              <w:left w:val="none" w:sz="0" w:space="0" w:color="FFFFFF"/>
              <w:bottom w:val="none" w:sz="0" w:space="0" w:color="FFFFFF"/>
              <w:right w:val="none" w:sz="0" w:space="0" w:color="FFFFFF"/>
            </w:tcBorders>
            <w:shd w:val="clear" w:color="auto" w:fill="E8F0FF"/>
            <w:tcMar>
              <w:top w:w="180" w:type="dxa"/>
              <w:left w:w="280" w:type="dxa"/>
              <w:bottom w:w="180" w:type="dxa"/>
              <w:right w:w="280" w:type="dxa"/>
            </w:tcMar>
          </w:tcPr>
          <w:p w14:paraId="5A5E8F65" w14:textId="77777777" w:rsidR="009F6DED" w:rsidRDefault="00000000">
            <w:pPr>
              <w:spacing w:after="80"/>
            </w:pPr>
            <w:r>
              <w:rPr>
                <w:b/>
                <w:bCs/>
                <w:color w:val="00338D"/>
                <w:sz w:val="21"/>
                <w:szCs w:val="21"/>
              </w:rPr>
              <w:t>Something to reflect on this week:</w:t>
            </w:r>
          </w:p>
          <w:p w14:paraId="78AFF599" w14:textId="77777777" w:rsidR="009F6DED" w:rsidRDefault="00000000">
            <w:r>
              <w:rPr>
                <w:i/>
                <w:iCs/>
                <w:color w:val="333333"/>
                <w:sz w:val="21"/>
                <w:szCs w:val="21"/>
              </w:rPr>
              <w:t xml:space="preserve">How would you describe your eating </w:t>
            </w:r>
            <w:proofErr w:type="gramStart"/>
            <w:r>
              <w:rPr>
                <w:i/>
                <w:iCs/>
                <w:color w:val="333333"/>
                <w:sz w:val="21"/>
                <w:szCs w:val="21"/>
              </w:rPr>
              <w:t>at the moment</w:t>
            </w:r>
            <w:proofErr w:type="gramEnd"/>
            <w:r>
              <w:rPr>
                <w:i/>
                <w:iCs/>
                <w:color w:val="333333"/>
                <w:sz w:val="21"/>
                <w:szCs w:val="21"/>
              </w:rPr>
              <w:t>? Is there one simple, affordable change you could make this week?</w:t>
            </w:r>
          </w:p>
        </w:tc>
      </w:tr>
    </w:tbl>
    <w:p w14:paraId="3E8E87E0" w14:textId="77777777" w:rsidR="009F6DED" w:rsidRDefault="009F6DED">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317C705B" w14:textId="77777777">
        <w:tc>
          <w:tcPr>
            <w:tcW w:w="9026" w:type="dxa"/>
            <w:tcBorders>
              <w:top w:val="none" w:sz="0" w:space="0" w:color="FFFFFF"/>
              <w:left w:val="none" w:sz="0" w:space="0" w:color="FFFFFF"/>
              <w:bottom w:val="none" w:sz="0" w:space="0" w:color="FFFFFF"/>
              <w:right w:val="none" w:sz="0" w:space="0" w:color="FFFFFF"/>
            </w:tcBorders>
            <w:shd w:val="clear" w:color="auto" w:fill="E8F5E9"/>
            <w:tcMar>
              <w:top w:w="180" w:type="dxa"/>
              <w:left w:w="280" w:type="dxa"/>
              <w:bottom w:w="180" w:type="dxa"/>
              <w:right w:w="280" w:type="dxa"/>
            </w:tcMar>
          </w:tcPr>
          <w:p w14:paraId="7CFF698C" w14:textId="259AC04E" w:rsidR="009F6DED" w:rsidRDefault="00000000">
            <w:pPr>
              <w:spacing w:after="80"/>
              <w:jc w:val="center"/>
            </w:pPr>
            <w:r>
              <w:rPr>
                <w:b/>
                <w:bCs/>
                <w:color w:val="00338D"/>
                <w:sz w:val="21"/>
                <w:szCs w:val="21"/>
              </w:rPr>
              <w:t xml:space="preserve">Read the full Nutrition factsheet </w:t>
            </w:r>
            <w:r w:rsidR="00404B81">
              <w:rPr>
                <w:b/>
                <w:bCs/>
                <w:color w:val="00338D"/>
                <w:sz w:val="21"/>
                <w:szCs w:val="21"/>
              </w:rPr>
              <w:t>-</w:t>
            </w:r>
            <w:r>
              <w:rPr>
                <w:b/>
                <w:bCs/>
                <w:color w:val="00338D"/>
                <w:sz w:val="21"/>
                <w:szCs w:val="21"/>
              </w:rPr>
              <w:t xml:space="preserve"> free</w:t>
            </w:r>
          </w:p>
          <w:p w14:paraId="7A5209CC" w14:textId="77777777" w:rsidR="008A1CB9" w:rsidRDefault="008A1CB9" w:rsidP="008A1CB9">
            <w:pPr>
              <w:jc w:val="center"/>
            </w:pPr>
            <w:hyperlink r:id="rId20" w:history="1">
              <w:r>
                <w:rPr>
                  <w:b/>
                  <w:bCs/>
                  <w:color w:val="00338D"/>
                  <w:sz w:val="21"/>
                  <w:szCs w:val="21"/>
                  <w:u w:val="single"/>
                </w:rPr>
                <w:t>alwf.org.au/</w:t>
              </w:r>
              <w:proofErr w:type="spellStart"/>
              <w:r>
                <w:rPr>
                  <w:b/>
                  <w:bCs/>
                  <w:color w:val="00338D"/>
                  <w:sz w:val="21"/>
                  <w:szCs w:val="21"/>
                  <w:u w:val="single"/>
                </w:rPr>
                <w:t>tmtc</w:t>
              </w:r>
              <w:proofErr w:type="spellEnd"/>
            </w:hyperlink>
          </w:p>
          <w:p w14:paraId="125F1C19" w14:textId="77777777" w:rsidR="003E6B81" w:rsidRDefault="003E6B81" w:rsidP="00424568">
            <w:pPr>
              <w:jc w:val="center"/>
            </w:pPr>
          </w:p>
          <w:p w14:paraId="0E3C119D" w14:textId="65C5AEAA" w:rsidR="003E6B81" w:rsidRDefault="003E6B81" w:rsidP="00424568">
            <w:pPr>
              <w:jc w:val="center"/>
            </w:pPr>
            <w:r w:rsidRPr="00D33691">
              <w:rPr>
                <w:sz w:val="18"/>
                <w:szCs w:val="18"/>
              </w:rPr>
              <w:t>Thriving members, Thriving Clubs is a wellbeing series developed specifically for Lions</w:t>
            </w:r>
          </w:p>
        </w:tc>
      </w:tr>
    </w:tbl>
    <w:p w14:paraId="0DEF0F01" w14:textId="77777777" w:rsidR="009F6DED" w:rsidRDefault="009F6DED">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36"/>
        <w:gridCol w:w="3790"/>
      </w:tblGrid>
      <w:tr w:rsidR="009F6DED" w14:paraId="111636F9" w14:textId="77777777">
        <w:tc>
          <w:tcPr>
            <w:tcW w:w="5235" w:type="dxa"/>
            <w:tcBorders>
              <w:top w:val="none" w:sz="0" w:space="0" w:color="FFFFFF"/>
              <w:left w:val="none" w:sz="0" w:space="0" w:color="FFFFFF"/>
              <w:bottom w:val="none" w:sz="0" w:space="0" w:color="FFFFFF"/>
              <w:right w:val="none" w:sz="0" w:space="0" w:color="FFFFFF"/>
            </w:tcBorders>
            <w:shd w:val="clear" w:color="auto" w:fill="00338D"/>
            <w:tcMar>
              <w:top w:w="140" w:type="dxa"/>
              <w:left w:w="240" w:type="dxa"/>
              <w:bottom w:w="140" w:type="dxa"/>
              <w:right w:w="200" w:type="dxa"/>
            </w:tcMar>
          </w:tcPr>
          <w:p w14:paraId="271F58D4" w14:textId="34FD9E7A" w:rsidR="009F6DED" w:rsidRDefault="00000000">
            <w:r>
              <w:rPr>
                <w:b/>
                <w:bCs/>
                <w:color w:val="EBB700"/>
                <w:sz w:val="17"/>
                <w:szCs w:val="17"/>
              </w:rPr>
              <w:t xml:space="preserve">Thriving Members, Thriving </w:t>
            </w:r>
            <w:r w:rsidR="00D33691">
              <w:rPr>
                <w:b/>
                <w:bCs/>
                <w:color w:val="EBB700"/>
                <w:sz w:val="17"/>
                <w:szCs w:val="17"/>
              </w:rPr>
              <w:t>Club</w:t>
            </w:r>
            <w:r>
              <w:rPr>
                <w:b/>
                <w:bCs/>
                <w:color w:val="EBB700"/>
                <w:sz w:val="17"/>
                <w:szCs w:val="17"/>
              </w:rPr>
              <w:t>s</w:t>
            </w:r>
          </w:p>
          <w:p w14:paraId="789F9115" w14:textId="77777777" w:rsidR="009F6DED" w:rsidRDefault="00000000">
            <w:pPr>
              <w:spacing w:before="50"/>
            </w:pPr>
            <w:r>
              <w:rPr>
                <w:color w:val="FFFFFF"/>
                <w:sz w:val="15"/>
                <w:szCs w:val="15"/>
              </w:rPr>
              <w:t>Australian Lions Wellbeing Foundation</w:t>
            </w:r>
          </w:p>
          <w:p w14:paraId="1C8DCB31" w14:textId="77777777" w:rsidR="009F6DED" w:rsidRDefault="00000000">
            <w:pPr>
              <w:spacing w:before="40"/>
            </w:pPr>
            <w:r>
              <w:rPr>
                <w:i/>
                <w:iCs/>
                <w:color w:val="AAAAAA"/>
                <w:sz w:val="13"/>
                <w:szCs w:val="13"/>
              </w:rPr>
              <w:t>In partnership with Andrew Fuller, Clinical Psychologist</w:t>
            </w:r>
          </w:p>
        </w:tc>
        <w:tc>
          <w:tcPr>
            <w:tcW w:w="3790" w:type="dxa"/>
            <w:tcBorders>
              <w:top w:val="none" w:sz="0" w:space="0" w:color="FFFFFF"/>
              <w:left w:val="none" w:sz="0" w:space="0" w:color="FFFFFF"/>
              <w:bottom w:val="none" w:sz="0" w:space="0" w:color="FFFFFF"/>
              <w:right w:val="none" w:sz="0" w:space="0" w:color="FFFFFF"/>
            </w:tcBorders>
            <w:shd w:val="clear" w:color="auto" w:fill="FFF8DC"/>
            <w:tcMar>
              <w:top w:w="140" w:type="dxa"/>
              <w:left w:w="200" w:type="dxa"/>
              <w:bottom w:w="140" w:type="dxa"/>
              <w:right w:w="240" w:type="dxa"/>
            </w:tcMar>
          </w:tcPr>
          <w:p w14:paraId="2F9729D3" w14:textId="77777777" w:rsidR="008A1CB9" w:rsidRDefault="008A1CB9" w:rsidP="008A1CB9">
            <w:r>
              <w:rPr>
                <w:b/>
                <w:bCs/>
                <w:color w:val="00338D"/>
                <w:sz w:val="15"/>
                <w:szCs w:val="15"/>
              </w:rPr>
              <w:t>Topics in the series:</w:t>
            </w:r>
          </w:p>
          <w:p w14:paraId="7BB60622" w14:textId="552C4BCF" w:rsidR="009F6DED" w:rsidRDefault="008A1CB9" w:rsidP="008A1CB9">
            <w:pPr>
              <w:spacing w:before="50"/>
            </w:pPr>
            <w:proofErr w:type="gramStart"/>
            <w:r>
              <w:rPr>
                <w:color w:val="555555"/>
                <w:sz w:val="13"/>
                <w:szCs w:val="13"/>
              </w:rPr>
              <w:t>Sleep  |</w:t>
            </w:r>
            <w:proofErr w:type="gramEnd"/>
            <w:r>
              <w:rPr>
                <w:color w:val="555555"/>
                <w:sz w:val="13"/>
                <w:szCs w:val="13"/>
              </w:rPr>
              <w:t xml:space="preserve">  </w:t>
            </w:r>
            <w:proofErr w:type="gramStart"/>
            <w:r>
              <w:rPr>
                <w:color w:val="555555"/>
                <w:sz w:val="13"/>
                <w:szCs w:val="13"/>
              </w:rPr>
              <w:t>Anxiety  |</w:t>
            </w:r>
            <w:proofErr w:type="gramEnd"/>
            <w:r>
              <w:rPr>
                <w:color w:val="555555"/>
                <w:sz w:val="13"/>
                <w:szCs w:val="13"/>
              </w:rPr>
              <w:t xml:space="preserve">  </w:t>
            </w:r>
            <w:proofErr w:type="gramStart"/>
            <w:r>
              <w:rPr>
                <w:color w:val="555555"/>
                <w:sz w:val="13"/>
                <w:szCs w:val="13"/>
              </w:rPr>
              <w:t>Identity  |</w:t>
            </w:r>
            <w:proofErr w:type="gramEnd"/>
            <w:r>
              <w:rPr>
                <w:color w:val="555555"/>
                <w:sz w:val="13"/>
                <w:szCs w:val="13"/>
              </w:rPr>
              <w:t xml:space="preserve">  </w:t>
            </w:r>
            <w:proofErr w:type="gramStart"/>
            <w:r>
              <w:rPr>
                <w:color w:val="555555"/>
                <w:sz w:val="13"/>
                <w:szCs w:val="13"/>
              </w:rPr>
              <w:t>Motivation  |</w:t>
            </w:r>
            <w:proofErr w:type="gramEnd"/>
            <w:r>
              <w:rPr>
                <w:color w:val="555555"/>
                <w:sz w:val="13"/>
                <w:szCs w:val="13"/>
              </w:rPr>
              <w:t xml:space="preserve">  </w:t>
            </w:r>
            <w:proofErr w:type="gramStart"/>
            <w:r>
              <w:rPr>
                <w:color w:val="555555"/>
                <w:sz w:val="13"/>
                <w:szCs w:val="13"/>
              </w:rPr>
              <w:t>Nutrition  |</w:t>
            </w:r>
            <w:proofErr w:type="gramEnd"/>
            <w:r>
              <w:rPr>
                <w:color w:val="555555"/>
                <w:sz w:val="13"/>
                <w:szCs w:val="13"/>
              </w:rPr>
              <w:t xml:space="preserve">  </w:t>
            </w:r>
            <w:proofErr w:type="gramStart"/>
            <w:r>
              <w:rPr>
                <w:color w:val="555555"/>
                <w:sz w:val="13"/>
                <w:szCs w:val="13"/>
              </w:rPr>
              <w:t>Movement  |</w:t>
            </w:r>
            <w:proofErr w:type="gramEnd"/>
            <w:r>
              <w:rPr>
                <w:color w:val="555555"/>
                <w:sz w:val="13"/>
                <w:szCs w:val="13"/>
              </w:rPr>
              <w:t xml:space="preserve"> Social Connection | Tricky Conversations</w:t>
            </w:r>
          </w:p>
        </w:tc>
      </w:tr>
    </w:tbl>
    <w:p w14:paraId="1C47A23C" w14:textId="77777777" w:rsidR="009F6DED" w:rsidRDefault="00000000">
      <w:r>
        <w:br w:type="page"/>
      </w:r>
    </w:p>
    <w:p w14:paraId="6DDB5626" w14:textId="5BF6B05E" w:rsidR="00A24E97" w:rsidRDefault="00A24E97" w:rsidP="00A24E97">
      <w:pPr>
        <w:spacing w:before="160"/>
      </w:pPr>
      <w:r>
        <w:lastRenderedPageBreak/>
        <w:t>Movement</w:t>
      </w:r>
    </w:p>
    <w:p w14:paraId="1284DB68" w14:textId="77777777" w:rsidR="00A24E97" w:rsidRDefault="00A24E97" w:rsidP="00A24E97">
      <w:pPr>
        <w:spacing w:before="160"/>
      </w:pPr>
      <w:r>
        <w:rPr>
          <w:noProof/>
        </w:rPr>
        <w:drawing>
          <wp:inline distT="0" distB="0" distL="0" distR="0" wp14:anchorId="0DE1D1F7" wp14:editId="2B40B883">
            <wp:extent cx="1724526" cy="1150358"/>
            <wp:effectExtent l="0" t="0" r="3175" b="5715"/>
            <wp:docPr id="1284029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30400" name="Picture 44633040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9938" cy="1173980"/>
                    </a:xfrm>
                    <a:prstGeom prst="rect">
                      <a:avLst/>
                    </a:prstGeom>
                  </pic:spPr>
                </pic:pic>
              </a:graphicData>
            </a:graphic>
          </wp:inline>
        </w:drawing>
      </w:r>
    </w:p>
    <w:p w14:paraId="625305A3" w14:textId="660BCD99" w:rsidR="009F6DED" w:rsidRDefault="009F6DED">
      <w:pPr>
        <w:spacing w:before="160"/>
      </w:pPr>
    </w:p>
    <w:p w14:paraId="260C18F4" w14:textId="77777777" w:rsidR="009F6DED" w:rsidRDefault="00000000">
      <w:pPr>
        <w:spacing w:after="80"/>
      </w:pPr>
      <w:r>
        <w:rPr>
          <w:b/>
          <w:bCs/>
          <w:color w:val="00338D"/>
          <w:sz w:val="28"/>
          <w:szCs w:val="28"/>
        </w:rPr>
        <w:t>Movement is medicine. And the dose is smaller than you think.</w:t>
      </w:r>
    </w:p>
    <w:p w14:paraId="39262135" w14:textId="4EFEC106" w:rsidR="009F6DED" w:rsidRDefault="00000000">
      <w:pPr>
        <w:spacing w:before="40" w:after="140"/>
      </w:pPr>
      <w:r>
        <w:rPr>
          <w:i/>
          <w:iCs/>
          <w:color w:val="999999"/>
          <w:sz w:val="17"/>
          <w:szCs w:val="17"/>
        </w:rPr>
        <w:t xml:space="preserve">From the Australian Lions Wellbeing </w:t>
      </w:r>
      <w:proofErr w:type="gramStart"/>
      <w:r>
        <w:rPr>
          <w:i/>
          <w:iCs/>
          <w:color w:val="999999"/>
          <w:sz w:val="17"/>
          <w:szCs w:val="17"/>
        </w:rPr>
        <w:t>Foundation  |</w:t>
      </w:r>
      <w:proofErr w:type="gramEnd"/>
      <w:r>
        <w:rPr>
          <w:i/>
          <w:iCs/>
          <w:color w:val="999999"/>
          <w:sz w:val="17"/>
          <w:szCs w:val="17"/>
        </w:rPr>
        <w:t xml:space="preserve">  Thriving Members, Thriving </w:t>
      </w:r>
      <w:r w:rsidR="00D33691">
        <w:rPr>
          <w:i/>
          <w:iCs/>
          <w:color w:val="999999"/>
          <w:sz w:val="17"/>
          <w:szCs w:val="17"/>
        </w:rPr>
        <w:t>Club</w:t>
      </w:r>
      <w:r>
        <w:rPr>
          <w:i/>
          <w:iCs/>
          <w:color w:val="999999"/>
          <w:sz w:val="17"/>
          <w:szCs w:val="17"/>
        </w:rPr>
        <w:t>s</w:t>
      </w:r>
    </w:p>
    <w:p w14:paraId="06D4BC8F" w14:textId="77777777" w:rsidR="009F6DED" w:rsidRDefault="00000000">
      <w:pPr>
        <w:spacing w:before="60" w:after="120"/>
      </w:pPr>
      <w:r>
        <w:rPr>
          <w:color w:val="222222"/>
        </w:rPr>
        <w:t>We don't need a gym membership, an expensive program, or an hour a day. What the evidence shows, consistently and clearly, is that regular moderate movement is one of the most powerful things we can do for our physical health, our mental health, and our brain.</w:t>
      </w:r>
    </w:p>
    <w:p w14:paraId="2A52664F" w14:textId="6BCAA9D0" w:rsidR="009F6DED" w:rsidRDefault="00000000">
      <w:pPr>
        <w:spacing w:before="60" w:after="120"/>
      </w:pPr>
      <w:r>
        <w:rPr>
          <w:color w:val="222222"/>
        </w:rPr>
        <w:t xml:space="preserve">A 2025 study found that staying active in later life may reduce the risk of developing dementia by up to 45%. And you don't need to run a marathon to get there </w:t>
      </w:r>
      <w:r w:rsidR="00404B81">
        <w:rPr>
          <w:color w:val="222222"/>
        </w:rPr>
        <w:t>-</w:t>
      </w:r>
      <w:r>
        <w:rPr>
          <w:color w:val="222222"/>
        </w:rPr>
        <w:t xml:space="preserve"> a daily walk, taken consistently, is enough to make a measurable difference.</w:t>
      </w:r>
    </w:p>
    <w:p w14:paraId="362BAC8E" w14:textId="77777777" w:rsidR="009F6DED" w:rsidRDefault="009F6DED">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22CBC378" w14:textId="77777777">
        <w:tc>
          <w:tcPr>
            <w:tcW w:w="9026" w:type="dxa"/>
            <w:tcBorders>
              <w:top w:val="none" w:sz="0" w:space="0" w:color="FFFFFF"/>
              <w:left w:val="single" w:sz="24" w:space="0" w:color="EBB700"/>
              <w:bottom w:val="none" w:sz="0" w:space="0" w:color="FFFFFF"/>
              <w:right w:val="none" w:sz="0" w:space="0" w:color="FFFFFF"/>
            </w:tcBorders>
            <w:shd w:val="clear" w:color="auto" w:fill="FFF8DC"/>
            <w:tcMar>
              <w:top w:w="160" w:type="dxa"/>
              <w:left w:w="280" w:type="dxa"/>
              <w:bottom w:w="160" w:type="dxa"/>
              <w:right w:w="280" w:type="dxa"/>
            </w:tcMar>
          </w:tcPr>
          <w:p w14:paraId="4487A4D8" w14:textId="5AD727DC" w:rsidR="009F6DED" w:rsidRDefault="00000000">
            <w:r>
              <w:rPr>
                <w:b/>
                <w:bCs/>
                <w:i/>
                <w:iCs/>
                <w:color w:val="00338D"/>
                <w:sz w:val="24"/>
                <w:szCs w:val="24"/>
              </w:rPr>
              <w:t xml:space="preserve">"Your body was built to move. It is never too late to start </w:t>
            </w:r>
            <w:r w:rsidR="00404B81">
              <w:rPr>
                <w:b/>
                <w:bCs/>
                <w:i/>
                <w:iCs/>
                <w:color w:val="00338D"/>
                <w:sz w:val="24"/>
                <w:szCs w:val="24"/>
              </w:rPr>
              <w:t>-</w:t>
            </w:r>
            <w:r>
              <w:rPr>
                <w:b/>
                <w:bCs/>
                <w:i/>
                <w:iCs/>
                <w:color w:val="00338D"/>
                <w:sz w:val="24"/>
                <w:szCs w:val="24"/>
              </w:rPr>
              <w:t xml:space="preserve"> and it is always worth it."</w:t>
            </w:r>
          </w:p>
        </w:tc>
      </w:tr>
    </w:tbl>
    <w:p w14:paraId="7E1693A1" w14:textId="77777777" w:rsidR="009F6DED" w:rsidRDefault="009F6DED">
      <w:pPr>
        <w:spacing w:before="100"/>
      </w:pPr>
    </w:p>
    <w:p w14:paraId="432A7ACE" w14:textId="52C57103" w:rsidR="009F6DED" w:rsidRDefault="00000000">
      <w:pPr>
        <w:spacing w:before="60" w:after="120"/>
      </w:pPr>
      <w:r>
        <w:rPr>
          <w:color w:val="222222"/>
        </w:rPr>
        <w:t xml:space="preserve">Movement is also more likely when it is social. A walk before a </w:t>
      </w:r>
      <w:r w:rsidR="00D33691">
        <w:rPr>
          <w:color w:val="222222"/>
        </w:rPr>
        <w:t>Club</w:t>
      </w:r>
      <w:r>
        <w:rPr>
          <w:color w:val="222222"/>
        </w:rPr>
        <w:t xml:space="preserve"> meeting. A bowls afternoon. Organising a community walk and talk. Lions </w:t>
      </w:r>
      <w:r w:rsidR="00D33691">
        <w:rPr>
          <w:color w:val="222222"/>
        </w:rPr>
        <w:t>Club</w:t>
      </w:r>
      <w:r>
        <w:rPr>
          <w:color w:val="222222"/>
        </w:rPr>
        <w:t xml:space="preserve">s are social by nature </w:t>
      </w:r>
      <w:r w:rsidR="00404B81">
        <w:rPr>
          <w:color w:val="222222"/>
        </w:rPr>
        <w:t>-</w:t>
      </w:r>
      <w:r>
        <w:rPr>
          <w:color w:val="222222"/>
        </w:rPr>
        <w:t xml:space="preserve"> and that makes them uniquely placed to make movement feel natural rather than like exercise.</w:t>
      </w:r>
    </w:p>
    <w:p w14:paraId="4FB5F94A" w14:textId="77777777" w:rsidR="009F6DED" w:rsidRDefault="009F6DED">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0880E9F1" w14:textId="77777777">
        <w:tc>
          <w:tcPr>
            <w:tcW w:w="9026" w:type="dxa"/>
            <w:tcBorders>
              <w:top w:val="none" w:sz="0" w:space="0" w:color="FFFFFF"/>
              <w:left w:val="none" w:sz="0" w:space="0" w:color="FFFFFF"/>
              <w:bottom w:val="none" w:sz="0" w:space="0" w:color="FFFFFF"/>
              <w:right w:val="none" w:sz="0" w:space="0" w:color="FFFFFF"/>
            </w:tcBorders>
            <w:shd w:val="clear" w:color="auto" w:fill="E8F0FF"/>
            <w:tcMar>
              <w:top w:w="180" w:type="dxa"/>
              <w:left w:w="280" w:type="dxa"/>
              <w:bottom w:w="180" w:type="dxa"/>
              <w:right w:w="280" w:type="dxa"/>
            </w:tcMar>
          </w:tcPr>
          <w:p w14:paraId="13297E87" w14:textId="77777777" w:rsidR="009F6DED" w:rsidRDefault="00000000">
            <w:pPr>
              <w:spacing w:after="80"/>
            </w:pPr>
            <w:r>
              <w:rPr>
                <w:b/>
                <w:bCs/>
                <w:color w:val="00338D"/>
                <w:sz w:val="21"/>
                <w:szCs w:val="21"/>
              </w:rPr>
              <w:t>Something to reflect on this week:</w:t>
            </w:r>
          </w:p>
          <w:p w14:paraId="39E7B113" w14:textId="5688ABED" w:rsidR="009F6DED" w:rsidRDefault="00000000">
            <w:r>
              <w:rPr>
                <w:i/>
                <w:iCs/>
                <w:color w:val="333333"/>
                <w:sz w:val="21"/>
                <w:szCs w:val="21"/>
              </w:rPr>
              <w:t xml:space="preserve">How much are you moving </w:t>
            </w:r>
            <w:proofErr w:type="gramStart"/>
            <w:r>
              <w:rPr>
                <w:i/>
                <w:iCs/>
                <w:color w:val="333333"/>
                <w:sz w:val="21"/>
                <w:szCs w:val="21"/>
              </w:rPr>
              <w:t>at the moment</w:t>
            </w:r>
            <w:proofErr w:type="gramEnd"/>
            <w:r>
              <w:rPr>
                <w:i/>
                <w:iCs/>
                <w:color w:val="333333"/>
                <w:sz w:val="21"/>
                <w:szCs w:val="21"/>
              </w:rPr>
              <w:t xml:space="preserve"> </w:t>
            </w:r>
            <w:r w:rsidR="00404B81">
              <w:rPr>
                <w:i/>
                <w:iCs/>
                <w:color w:val="333333"/>
                <w:sz w:val="21"/>
                <w:szCs w:val="21"/>
              </w:rPr>
              <w:t>-</w:t>
            </w:r>
            <w:r>
              <w:rPr>
                <w:i/>
                <w:iCs/>
                <w:color w:val="333333"/>
                <w:sz w:val="21"/>
                <w:szCs w:val="21"/>
              </w:rPr>
              <w:t xml:space="preserve"> honestly? Is there one form of movement you used to enjoy that you could return to?</w:t>
            </w:r>
          </w:p>
        </w:tc>
      </w:tr>
    </w:tbl>
    <w:p w14:paraId="549B7354" w14:textId="77777777" w:rsidR="009F6DED" w:rsidRDefault="009F6DED">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3D7E3221" w14:textId="77777777">
        <w:tc>
          <w:tcPr>
            <w:tcW w:w="9026" w:type="dxa"/>
            <w:tcBorders>
              <w:top w:val="none" w:sz="0" w:space="0" w:color="FFFFFF"/>
              <w:left w:val="none" w:sz="0" w:space="0" w:color="FFFFFF"/>
              <w:bottom w:val="none" w:sz="0" w:space="0" w:color="FFFFFF"/>
              <w:right w:val="none" w:sz="0" w:space="0" w:color="FFFFFF"/>
            </w:tcBorders>
            <w:shd w:val="clear" w:color="auto" w:fill="E8F5E9"/>
            <w:tcMar>
              <w:top w:w="180" w:type="dxa"/>
              <w:left w:w="280" w:type="dxa"/>
              <w:bottom w:w="180" w:type="dxa"/>
              <w:right w:w="280" w:type="dxa"/>
            </w:tcMar>
          </w:tcPr>
          <w:p w14:paraId="6AA440DE" w14:textId="14D6239B" w:rsidR="009F6DED" w:rsidRDefault="00000000">
            <w:pPr>
              <w:spacing w:after="80"/>
              <w:jc w:val="center"/>
            </w:pPr>
            <w:r>
              <w:rPr>
                <w:b/>
                <w:bCs/>
                <w:color w:val="00338D"/>
                <w:sz w:val="21"/>
                <w:szCs w:val="21"/>
              </w:rPr>
              <w:t xml:space="preserve">Read the full Movement factsheet </w:t>
            </w:r>
            <w:r w:rsidR="00404B81">
              <w:rPr>
                <w:b/>
                <w:bCs/>
                <w:color w:val="00338D"/>
                <w:sz w:val="21"/>
                <w:szCs w:val="21"/>
              </w:rPr>
              <w:t>-</w:t>
            </w:r>
            <w:r>
              <w:rPr>
                <w:b/>
                <w:bCs/>
                <w:color w:val="00338D"/>
                <w:sz w:val="21"/>
                <w:szCs w:val="21"/>
              </w:rPr>
              <w:t xml:space="preserve"> free</w:t>
            </w:r>
          </w:p>
          <w:p w14:paraId="384ED896" w14:textId="77777777" w:rsidR="008A1CB9" w:rsidRDefault="008A1CB9" w:rsidP="008A1CB9">
            <w:pPr>
              <w:jc w:val="center"/>
            </w:pPr>
            <w:hyperlink r:id="rId21" w:history="1">
              <w:r>
                <w:rPr>
                  <w:b/>
                  <w:bCs/>
                  <w:color w:val="00338D"/>
                  <w:sz w:val="21"/>
                  <w:szCs w:val="21"/>
                  <w:u w:val="single"/>
                </w:rPr>
                <w:t>alwf.org.au/</w:t>
              </w:r>
              <w:proofErr w:type="spellStart"/>
              <w:r>
                <w:rPr>
                  <w:b/>
                  <w:bCs/>
                  <w:color w:val="00338D"/>
                  <w:sz w:val="21"/>
                  <w:szCs w:val="21"/>
                  <w:u w:val="single"/>
                </w:rPr>
                <w:t>tmtc</w:t>
              </w:r>
              <w:proofErr w:type="spellEnd"/>
            </w:hyperlink>
          </w:p>
          <w:p w14:paraId="17D4F447" w14:textId="77777777" w:rsidR="003E6B81" w:rsidRDefault="003E6B81" w:rsidP="00424568">
            <w:pPr>
              <w:jc w:val="center"/>
            </w:pPr>
          </w:p>
          <w:p w14:paraId="1675BA71" w14:textId="5FAC156B" w:rsidR="003E6B81" w:rsidRDefault="003E6B81" w:rsidP="00424568">
            <w:pPr>
              <w:jc w:val="center"/>
            </w:pPr>
            <w:r w:rsidRPr="00D33691">
              <w:rPr>
                <w:sz w:val="18"/>
                <w:szCs w:val="18"/>
              </w:rPr>
              <w:t>Thriving members, Thriving Clubs is a wellbeing series developed specifically for Lions</w:t>
            </w:r>
          </w:p>
        </w:tc>
      </w:tr>
    </w:tbl>
    <w:p w14:paraId="2D55F4DB" w14:textId="77777777" w:rsidR="009F6DED" w:rsidRDefault="009F6DED">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36"/>
        <w:gridCol w:w="3790"/>
      </w:tblGrid>
      <w:tr w:rsidR="009F6DED" w14:paraId="580A87F1" w14:textId="77777777">
        <w:tc>
          <w:tcPr>
            <w:tcW w:w="5235" w:type="dxa"/>
            <w:tcBorders>
              <w:top w:val="none" w:sz="0" w:space="0" w:color="FFFFFF"/>
              <w:left w:val="none" w:sz="0" w:space="0" w:color="FFFFFF"/>
              <w:bottom w:val="none" w:sz="0" w:space="0" w:color="FFFFFF"/>
              <w:right w:val="none" w:sz="0" w:space="0" w:color="FFFFFF"/>
            </w:tcBorders>
            <w:shd w:val="clear" w:color="auto" w:fill="00338D"/>
            <w:tcMar>
              <w:top w:w="140" w:type="dxa"/>
              <w:left w:w="240" w:type="dxa"/>
              <w:bottom w:w="140" w:type="dxa"/>
              <w:right w:w="200" w:type="dxa"/>
            </w:tcMar>
          </w:tcPr>
          <w:p w14:paraId="559F395E" w14:textId="562BF435" w:rsidR="009F6DED" w:rsidRDefault="00000000">
            <w:r>
              <w:rPr>
                <w:b/>
                <w:bCs/>
                <w:color w:val="EBB700"/>
                <w:sz w:val="17"/>
                <w:szCs w:val="17"/>
              </w:rPr>
              <w:t xml:space="preserve">Thriving Members, Thriving </w:t>
            </w:r>
            <w:r w:rsidR="00D33691">
              <w:rPr>
                <w:b/>
                <w:bCs/>
                <w:color w:val="EBB700"/>
                <w:sz w:val="17"/>
                <w:szCs w:val="17"/>
              </w:rPr>
              <w:t>Club</w:t>
            </w:r>
            <w:r>
              <w:rPr>
                <w:b/>
                <w:bCs/>
                <w:color w:val="EBB700"/>
                <w:sz w:val="17"/>
                <w:szCs w:val="17"/>
              </w:rPr>
              <w:t>s</w:t>
            </w:r>
          </w:p>
          <w:p w14:paraId="5868B3BF" w14:textId="77777777" w:rsidR="009F6DED" w:rsidRDefault="00000000">
            <w:pPr>
              <w:spacing w:before="50"/>
            </w:pPr>
            <w:r>
              <w:rPr>
                <w:color w:val="FFFFFF"/>
                <w:sz w:val="15"/>
                <w:szCs w:val="15"/>
              </w:rPr>
              <w:t>Australian Lions Wellbeing Foundation</w:t>
            </w:r>
          </w:p>
          <w:p w14:paraId="43C4961B" w14:textId="77777777" w:rsidR="009F6DED" w:rsidRDefault="00000000">
            <w:pPr>
              <w:spacing w:before="40"/>
            </w:pPr>
            <w:r>
              <w:rPr>
                <w:i/>
                <w:iCs/>
                <w:color w:val="AAAAAA"/>
                <w:sz w:val="13"/>
                <w:szCs w:val="13"/>
              </w:rPr>
              <w:t>In partnership with Andrew Fuller, Clinical Psychologist</w:t>
            </w:r>
          </w:p>
        </w:tc>
        <w:tc>
          <w:tcPr>
            <w:tcW w:w="3790" w:type="dxa"/>
            <w:tcBorders>
              <w:top w:val="none" w:sz="0" w:space="0" w:color="FFFFFF"/>
              <w:left w:val="none" w:sz="0" w:space="0" w:color="FFFFFF"/>
              <w:bottom w:val="none" w:sz="0" w:space="0" w:color="FFFFFF"/>
              <w:right w:val="none" w:sz="0" w:space="0" w:color="FFFFFF"/>
            </w:tcBorders>
            <w:shd w:val="clear" w:color="auto" w:fill="FFF8DC"/>
            <w:tcMar>
              <w:top w:w="140" w:type="dxa"/>
              <w:left w:w="200" w:type="dxa"/>
              <w:bottom w:w="140" w:type="dxa"/>
              <w:right w:w="240" w:type="dxa"/>
            </w:tcMar>
          </w:tcPr>
          <w:p w14:paraId="121C1C50" w14:textId="77777777" w:rsidR="008A1CB9" w:rsidRDefault="008A1CB9" w:rsidP="008A1CB9">
            <w:r>
              <w:rPr>
                <w:b/>
                <w:bCs/>
                <w:color w:val="00338D"/>
                <w:sz w:val="15"/>
                <w:szCs w:val="15"/>
              </w:rPr>
              <w:t>Topics in the series:</w:t>
            </w:r>
          </w:p>
          <w:p w14:paraId="335ED47D" w14:textId="5B76E2FB" w:rsidR="009F6DED" w:rsidRDefault="008A1CB9" w:rsidP="008A1CB9">
            <w:pPr>
              <w:spacing w:before="50"/>
            </w:pPr>
            <w:proofErr w:type="gramStart"/>
            <w:r>
              <w:rPr>
                <w:color w:val="555555"/>
                <w:sz w:val="13"/>
                <w:szCs w:val="13"/>
              </w:rPr>
              <w:t>Sleep  |</w:t>
            </w:r>
            <w:proofErr w:type="gramEnd"/>
            <w:r>
              <w:rPr>
                <w:color w:val="555555"/>
                <w:sz w:val="13"/>
                <w:szCs w:val="13"/>
              </w:rPr>
              <w:t xml:space="preserve">  </w:t>
            </w:r>
            <w:proofErr w:type="gramStart"/>
            <w:r>
              <w:rPr>
                <w:color w:val="555555"/>
                <w:sz w:val="13"/>
                <w:szCs w:val="13"/>
              </w:rPr>
              <w:t>Anxiety  |</w:t>
            </w:r>
            <w:proofErr w:type="gramEnd"/>
            <w:r>
              <w:rPr>
                <w:color w:val="555555"/>
                <w:sz w:val="13"/>
                <w:szCs w:val="13"/>
              </w:rPr>
              <w:t xml:space="preserve">  </w:t>
            </w:r>
            <w:proofErr w:type="gramStart"/>
            <w:r>
              <w:rPr>
                <w:color w:val="555555"/>
                <w:sz w:val="13"/>
                <w:szCs w:val="13"/>
              </w:rPr>
              <w:t>Identity  |</w:t>
            </w:r>
            <w:proofErr w:type="gramEnd"/>
            <w:r>
              <w:rPr>
                <w:color w:val="555555"/>
                <w:sz w:val="13"/>
                <w:szCs w:val="13"/>
              </w:rPr>
              <w:t xml:space="preserve">  </w:t>
            </w:r>
            <w:proofErr w:type="gramStart"/>
            <w:r>
              <w:rPr>
                <w:color w:val="555555"/>
                <w:sz w:val="13"/>
                <w:szCs w:val="13"/>
              </w:rPr>
              <w:t>Motivation  |</w:t>
            </w:r>
            <w:proofErr w:type="gramEnd"/>
            <w:r>
              <w:rPr>
                <w:color w:val="555555"/>
                <w:sz w:val="13"/>
                <w:szCs w:val="13"/>
              </w:rPr>
              <w:t xml:space="preserve">  </w:t>
            </w:r>
            <w:proofErr w:type="gramStart"/>
            <w:r>
              <w:rPr>
                <w:color w:val="555555"/>
                <w:sz w:val="13"/>
                <w:szCs w:val="13"/>
              </w:rPr>
              <w:t>Nutrition  |</w:t>
            </w:r>
            <w:proofErr w:type="gramEnd"/>
            <w:r>
              <w:rPr>
                <w:color w:val="555555"/>
                <w:sz w:val="13"/>
                <w:szCs w:val="13"/>
              </w:rPr>
              <w:t xml:space="preserve">  </w:t>
            </w:r>
            <w:proofErr w:type="gramStart"/>
            <w:r>
              <w:rPr>
                <w:color w:val="555555"/>
                <w:sz w:val="13"/>
                <w:szCs w:val="13"/>
              </w:rPr>
              <w:t>Movement  |</w:t>
            </w:r>
            <w:proofErr w:type="gramEnd"/>
            <w:r>
              <w:rPr>
                <w:color w:val="555555"/>
                <w:sz w:val="13"/>
                <w:szCs w:val="13"/>
              </w:rPr>
              <w:t xml:space="preserve"> Social Connection | Tricky Conversations</w:t>
            </w:r>
          </w:p>
        </w:tc>
      </w:tr>
    </w:tbl>
    <w:p w14:paraId="270DFBCC" w14:textId="77777777" w:rsidR="009F6DED" w:rsidRDefault="00000000">
      <w:r>
        <w:br w:type="page"/>
      </w:r>
    </w:p>
    <w:p w14:paraId="194F107D" w14:textId="59134D51" w:rsidR="00A24E97" w:rsidRDefault="00A24E97" w:rsidP="00A24E97">
      <w:pPr>
        <w:spacing w:before="160"/>
      </w:pPr>
      <w:r>
        <w:lastRenderedPageBreak/>
        <w:t>Tricky Conversations</w:t>
      </w:r>
    </w:p>
    <w:p w14:paraId="0938499B" w14:textId="77777777" w:rsidR="00A24E97" w:rsidRDefault="00A24E97" w:rsidP="00A24E97">
      <w:pPr>
        <w:spacing w:before="160"/>
      </w:pPr>
      <w:r>
        <w:rPr>
          <w:noProof/>
        </w:rPr>
        <w:drawing>
          <wp:inline distT="0" distB="0" distL="0" distR="0" wp14:anchorId="4F6C69A4" wp14:editId="0D1DAA79">
            <wp:extent cx="1724526" cy="1150358"/>
            <wp:effectExtent l="0" t="0" r="3175" b="5715"/>
            <wp:docPr id="779064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30400" name="Picture 44633040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9938" cy="1173980"/>
                    </a:xfrm>
                    <a:prstGeom prst="rect">
                      <a:avLst/>
                    </a:prstGeom>
                  </pic:spPr>
                </pic:pic>
              </a:graphicData>
            </a:graphic>
          </wp:inline>
        </w:drawing>
      </w:r>
    </w:p>
    <w:p w14:paraId="7CF4766A" w14:textId="21D8E828" w:rsidR="009F6DED" w:rsidRDefault="009F6DED">
      <w:pPr>
        <w:spacing w:before="160"/>
      </w:pPr>
    </w:p>
    <w:p w14:paraId="496FCA73" w14:textId="2F136124" w:rsidR="009F6DED" w:rsidRDefault="00000000">
      <w:pPr>
        <w:spacing w:after="80"/>
      </w:pPr>
      <w:r>
        <w:rPr>
          <w:b/>
          <w:bCs/>
          <w:color w:val="00338D"/>
          <w:sz w:val="28"/>
          <w:szCs w:val="28"/>
        </w:rPr>
        <w:t xml:space="preserve">Conflict in </w:t>
      </w:r>
      <w:r w:rsidR="00D33691">
        <w:rPr>
          <w:b/>
          <w:bCs/>
          <w:color w:val="00338D"/>
          <w:sz w:val="28"/>
          <w:szCs w:val="28"/>
        </w:rPr>
        <w:t>Club</w:t>
      </w:r>
      <w:r>
        <w:rPr>
          <w:b/>
          <w:bCs/>
          <w:color w:val="00338D"/>
          <w:sz w:val="28"/>
          <w:szCs w:val="28"/>
        </w:rPr>
        <w:t>s is normal. Letting it fester is optional.</w:t>
      </w:r>
    </w:p>
    <w:p w14:paraId="60B6870D" w14:textId="4A73F10F" w:rsidR="009F6DED" w:rsidRDefault="00000000">
      <w:pPr>
        <w:spacing w:before="40" w:after="140"/>
      </w:pPr>
      <w:r>
        <w:rPr>
          <w:i/>
          <w:iCs/>
          <w:color w:val="999999"/>
          <w:sz w:val="17"/>
          <w:szCs w:val="17"/>
        </w:rPr>
        <w:t xml:space="preserve">From the Australian Lions Wellbeing </w:t>
      </w:r>
      <w:proofErr w:type="gramStart"/>
      <w:r>
        <w:rPr>
          <w:i/>
          <w:iCs/>
          <w:color w:val="999999"/>
          <w:sz w:val="17"/>
          <w:szCs w:val="17"/>
        </w:rPr>
        <w:t>Foundation  |</w:t>
      </w:r>
      <w:proofErr w:type="gramEnd"/>
      <w:r>
        <w:rPr>
          <w:i/>
          <w:iCs/>
          <w:color w:val="999999"/>
          <w:sz w:val="17"/>
          <w:szCs w:val="17"/>
        </w:rPr>
        <w:t xml:space="preserve">  Thriving Members, Thriving </w:t>
      </w:r>
      <w:r w:rsidR="00D33691">
        <w:rPr>
          <w:i/>
          <w:iCs/>
          <w:color w:val="999999"/>
          <w:sz w:val="17"/>
          <w:szCs w:val="17"/>
        </w:rPr>
        <w:t>Club</w:t>
      </w:r>
      <w:r>
        <w:rPr>
          <w:i/>
          <w:iCs/>
          <w:color w:val="999999"/>
          <w:sz w:val="17"/>
          <w:szCs w:val="17"/>
        </w:rPr>
        <w:t>s</w:t>
      </w:r>
    </w:p>
    <w:p w14:paraId="5567DF6E" w14:textId="44755E83" w:rsidR="009F6DED" w:rsidRDefault="00000000">
      <w:pPr>
        <w:spacing w:before="60" w:after="120"/>
      </w:pPr>
      <w:r>
        <w:rPr>
          <w:color w:val="222222"/>
        </w:rPr>
        <w:t xml:space="preserve">Lions International's own research confirms it </w:t>
      </w:r>
      <w:r w:rsidR="00404B81">
        <w:rPr>
          <w:color w:val="222222"/>
        </w:rPr>
        <w:t>-</w:t>
      </w:r>
      <w:r>
        <w:rPr>
          <w:color w:val="222222"/>
        </w:rPr>
        <w:t xml:space="preserve"> </w:t>
      </w:r>
      <w:r w:rsidR="00D33691">
        <w:rPr>
          <w:color w:val="222222"/>
        </w:rPr>
        <w:t>Club</w:t>
      </w:r>
      <w:r>
        <w:rPr>
          <w:color w:val="222222"/>
        </w:rPr>
        <w:t xml:space="preserve"> conflict is the number one reason members leave. Yet most conflict in </w:t>
      </w:r>
      <w:r w:rsidR="00D33691">
        <w:rPr>
          <w:color w:val="222222"/>
        </w:rPr>
        <w:t>Club</w:t>
      </w:r>
      <w:r>
        <w:rPr>
          <w:color w:val="222222"/>
        </w:rPr>
        <w:t>s is not really about the surface issue. It's about unmet needs: to feel respected, heard, and valued.</w:t>
      </w:r>
    </w:p>
    <w:p w14:paraId="0CF35369" w14:textId="4FB05688" w:rsidR="009F6DED" w:rsidRDefault="00000000">
      <w:pPr>
        <w:spacing w:before="60" w:after="120"/>
      </w:pPr>
      <w:r>
        <w:rPr>
          <w:color w:val="222222"/>
        </w:rPr>
        <w:t xml:space="preserve">The </w:t>
      </w:r>
      <w:r w:rsidR="00D33691">
        <w:rPr>
          <w:color w:val="222222"/>
        </w:rPr>
        <w:t>Club</w:t>
      </w:r>
      <w:r>
        <w:rPr>
          <w:color w:val="222222"/>
        </w:rPr>
        <w:t>s that thrive are not the ones where conflict never happens. They are the ones where members have the skills and the willingness to work through it.</w:t>
      </w:r>
    </w:p>
    <w:p w14:paraId="6DD38B74" w14:textId="77777777" w:rsidR="009F6DED" w:rsidRDefault="009F6DED">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13CE9115" w14:textId="77777777">
        <w:tc>
          <w:tcPr>
            <w:tcW w:w="9026" w:type="dxa"/>
            <w:tcBorders>
              <w:top w:val="none" w:sz="0" w:space="0" w:color="FFFFFF"/>
              <w:left w:val="single" w:sz="24" w:space="0" w:color="EBB700"/>
              <w:bottom w:val="none" w:sz="0" w:space="0" w:color="FFFFFF"/>
              <w:right w:val="none" w:sz="0" w:space="0" w:color="FFFFFF"/>
            </w:tcBorders>
            <w:shd w:val="clear" w:color="auto" w:fill="FFF8DC"/>
            <w:tcMar>
              <w:top w:w="160" w:type="dxa"/>
              <w:left w:w="280" w:type="dxa"/>
              <w:bottom w:w="160" w:type="dxa"/>
              <w:right w:w="280" w:type="dxa"/>
            </w:tcMar>
          </w:tcPr>
          <w:p w14:paraId="6799D6B3" w14:textId="4F1E8018" w:rsidR="009F6DED" w:rsidRDefault="00000000">
            <w:r>
              <w:rPr>
                <w:b/>
                <w:bCs/>
                <w:i/>
                <w:iCs/>
                <w:color w:val="00338D"/>
                <w:sz w:val="24"/>
                <w:szCs w:val="24"/>
              </w:rPr>
              <w:t xml:space="preserve">"The health of a </w:t>
            </w:r>
            <w:r w:rsidR="00D33691">
              <w:rPr>
                <w:b/>
                <w:bCs/>
                <w:i/>
                <w:iCs/>
                <w:color w:val="00338D"/>
                <w:sz w:val="24"/>
                <w:szCs w:val="24"/>
              </w:rPr>
              <w:t>Club</w:t>
            </w:r>
            <w:r>
              <w:rPr>
                <w:b/>
                <w:bCs/>
                <w:i/>
                <w:iCs/>
                <w:color w:val="00338D"/>
                <w:sz w:val="24"/>
                <w:szCs w:val="24"/>
              </w:rPr>
              <w:t xml:space="preserve"> is built in thousands of small moments </w:t>
            </w:r>
            <w:r w:rsidR="00404B81">
              <w:rPr>
                <w:b/>
                <w:bCs/>
                <w:i/>
                <w:iCs/>
                <w:color w:val="00338D"/>
                <w:sz w:val="24"/>
                <w:szCs w:val="24"/>
              </w:rPr>
              <w:t>-</w:t>
            </w:r>
            <w:r>
              <w:rPr>
                <w:b/>
                <w:bCs/>
                <w:i/>
                <w:iCs/>
                <w:color w:val="00338D"/>
                <w:sz w:val="24"/>
                <w:szCs w:val="24"/>
              </w:rPr>
              <w:t xml:space="preserve"> the conversations we choose to have, and the way we choose to have them."</w:t>
            </w:r>
          </w:p>
        </w:tc>
      </w:tr>
    </w:tbl>
    <w:p w14:paraId="76A0965C" w14:textId="77777777" w:rsidR="009F6DED" w:rsidRDefault="009F6DED">
      <w:pPr>
        <w:spacing w:before="100"/>
      </w:pPr>
    </w:p>
    <w:p w14:paraId="09B54F6C" w14:textId="1E5AFE56" w:rsidR="009F6DED" w:rsidRDefault="00000000">
      <w:pPr>
        <w:spacing w:before="60" w:after="120"/>
      </w:pPr>
      <w:r>
        <w:rPr>
          <w:color w:val="222222"/>
        </w:rPr>
        <w:t xml:space="preserve">Clinical Psychologist Andrew Fuller's RESOLVE model offers a practical, step-by-step approach to navigating difficult conversations </w:t>
      </w:r>
      <w:r w:rsidR="00404B81">
        <w:rPr>
          <w:color w:val="222222"/>
        </w:rPr>
        <w:t>-</w:t>
      </w:r>
      <w:r>
        <w:rPr>
          <w:color w:val="222222"/>
        </w:rPr>
        <w:t xml:space="preserve"> adapted in </w:t>
      </w:r>
      <w:r w:rsidR="003E6B81">
        <w:rPr>
          <w:color w:val="222222"/>
        </w:rPr>
        <w:t>the Thriving Members Thriving Clubs</w:t>
      </w:r>
      <w:r>
        <w:rPr>
          <w:color w:val="222222"/>
        </w:rPr>
        <w:t xml:space="preserve"> factsheet specifically for the Lions </w:t>
      </w:r>
      <w:r w:rsidR="00D33691">
        <w:rPr>
          <w:color w:val="222222"/>
        </w:rPr>
        <w:t>Club</w:t>
      </w:r>
      <w:r>
        <w:rPr>
          <w:color w:val="222222"/>
        </w:rPr>
        <w:t xml:space="preserve"> context. From responding with respect to empowering resolution, each step is practical, warm, and immediately applicable.</w:t>
      </w:r>
    </w:p>
    <w:p w14:paraId="0BB4896D" w14:textId="77777777" w:rsidR="009F6DED" w:rsidRDefault="00000000">
      <w:pPr>
        <w:spacing w:before="60" w:after="120"/>
      </w:pPr>
      <w:r>
        <w:rPr>
          <w:color w:val="222222"/>
        </w:rPr>
        <w:t>You don't need to be a counsellor. You just need to be willing to notice, to listen, and to ask.</w:t>
      </w:r>
    </w:p>
    <w:p w14:paraId="2808CE00" w14:textId="77777777" w:rsidR="009F6DED" w:rsidRDefault="009F6DED">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39B4C9C5" w14:textId="77777777">
        <w:tc>
          <w:tcPr>
            <w:tcW w:w="9026" w:type="dxa"/>
            <w:tcBorders>
              <w:top w:val="none" w:sz="0" w:space="0" w:color="FFFFFF"/>
              <w:left w:val="none" w:sz="0" w:space="0" w:color="FFFFFF"/>
              <w:bottom w:val="none" w:sz="0" w:space="0" w:color="FFFFFF"/>
              <w:right w:val="none" w:sz="0" w:space="0" w:color="FFFFFF"/>
            </w:tcBorders>
            <w:shd w:val="clear" w:color="auto" w:fill="E8F0FF"/>
            <w:tcMar>
              <w:top w:w="180" w:type="dxa"/>
              <w:left w:w="280" w:type="dxa"/>
              <w:bottom w:w="180" w:type="dxa"/>
              <w:right w:w="280" w:type="dxa"/>
            </w:tcMar>
          </w:tcPr>
          <w:p w14:paraId="74D3A0B3" w14:textId="77777777" w:rsidR="009F6DED" w:rsidRDefault="00000000">
            <w:pPr>
              <w:spacing w:after="80"/>
            </w:pPr>
            <w:r>
              <w:rPr>
                <w:b/>
                <w:bCs/>
                <w:color w:val="00338D"/>
                <w:sz w:val="21"/>
                <w:szCs w:val="21"/>
              </w:rPr>
              <w:t>Something to reflect on this week:</w:t>
            </w:r>
          </w:p>
          <w:p w14:paraId="75C8F6E6" w14:textId="382F3881" w:rsidR="009F6DED" w:rsidRDefault="00000000">
            <w:r>
              <w:rPr>
                <w:i/>
                <w:iCs/>
                <w:color w:val="333333"/>
                <w:sz w:val="21"/>
                <w:szCs w:val="21"/>
              </w:rPr>
              <w:t xml:space="preserve">Is there a conversation in your </w:t>
            </w:r>
            <w:r w:rsidR="00D33691">
              <w:rPr>
                <w:i/>
                <w:iCs/>
                <w:color w:val="333333"/>
                <w:sz w:val="21"/>
                <w:szCs w:val="21"/>
              </w:rPr>
              <w:t>Club</w:t>
            </w:r>
            <w:r>
              <w:rPr>
                <w:i/>
                <w:iCs/>
                <w:color w:val="333333"/>
                <w:sz w:val="21"/>
                <w:szCs w:val="21"/>
              </w:rPr>
              <w:t xml:space="preserve"> that has been avoided or left unfinished? What would it look like to approach it with genuine curiosity rather than defensiveness?</w:t>
            </w:r>
          </w:p>
        </w:tc>
      </w:tr>
    </w:tbl>
    <w:p w14:paraId="67AD59EA" w14:textId="77777777" w:rsidR="009F6DED" w:rsidRDefault="009F6DED">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9F6DED" w14:paraId="69536654" w14:textId="77777777">
        <w:tc>
          <w:tcPr>
            <w:tcW w:w="9026" w:type="dxa"/>
            <w:tcBorders>
              <w:top w:val="none" w:sz="0" w:space="0" w:color="FFFFFF"/>
              <w:left w:val="none" w:sz="0" w:space="0" w:color="FFFFFF"/>
              <w:bottom w:val="none" w:sz="0" w:space="0" w:color="FFFFFF"/>
              <w:right w:val="none" w:sz="0" w:space="0" w:color="FFFFFF"/>
            </w:tcBorders>
            <w:shd w:val="clear" w:color="auto" w:fill="E8F5E9"/>
            <w:tcMar>
              <w:top w:w="180" w:type="dxa"/>
              <w:left w:w="280" w:type="dxa"/>
              <w:bottom w:w="180" w:type="dxa"/>
              <w:right w:w="280" w:type="dxa"/>
            </w:tcMar>
          </w:tcPr>
          <w:p w14:paraId="005F4D90" w14:textId="23B3D3DE" w:rsidR="009F6DED" w:rsidRDefault="00000000" w:rsidP="003E6B81">
            <w:pPr>
              <w:spacing w:after="80"/>
              <w:jc w:val="center"/>
            </w:pPr>
            <w:r>
              <w:rPr>
                <w:b/>
                <w:bCs/>
                <w:color w:val="00338D"/>
                <w:sz w:val="21"/>
                <w:szCs w:val="21"/>
              </w:rPr>
              <w:t xml:space="preserve">Read the full Tricky Conversations factsheet </w:t>
            </w:r>
            <w:r w:rsidR="003E6B81">
              <w:rPr>
                <w:b/>
                <w:bCs/>
                <w:color w:val="00338D"/>
                <w:sz w:val="21"/>
                <w:szCs w:val="21"/>
              </w:rPr>
              <w:t>to learn about the RESOLVE model</w:t>
            </w:r>
          </w:p>
          <w:p w14:paraId="43D7C789" w14:textId="77777777" w:rsidR="008A1CB9" w:rsidRDefault="008A1CB9" w:rsidP="008A1CB9">
            <w:pPr>
              <w:jc w:val="center"/>
            </w:pPr>
            <w:hyperlink r:id="rId22" w:history="1">
              <w:r>
                <w:rPr>
                  <w:b/>
                  <w:bCs/>
                  <w:color w:val="00338D"/>
                  <w:sz w:val="21"/>
                  <w:szCs w:val="21"/>
                  <w:u w:val="single"/>
                </w:rPr>
                <w:t>alwf.org.au/</w:t>
              </w:r>
              <w:proofErr w:type="spellStart"/>
              <w:r>
                <w:rPr>
                  <w:b/>
                  <w:bCs/>
                  <w:color w:val="00338D"/>
                  <w:sz w:val="21"/>
                  <w:szCs w:val="21"/>
                  <w:u w:val="single"/>
                </w:rPr>
                <w:t>tmtc</w:t>
              </w:r>
              <w:proofErr w:type="spellEnd"/>
            </w:hyperlink>
          </w:p>
          <w:p w14:paraId="1E84857A" w14:textId="77777777" w:rsidR="003E6B81" w:rsidRDefault="003E6B81" w:rsidP="003E6B81"/>
          <w:p w14:paraId="26FD953F" w14:textId="5D015E1A" w:rsidR="003E6B81" w:rsidRDefault="003E6B81" w:rsidP="003E6B81">
            <w:r w:rsidRPr="00D33691">
              <w:rPr>
                <w:sz w:val="18"/>
                <w:szCs w:val="18"/>
              </w:rPr>
              <w:t>Thriving members, Thriving Clubs is a wellbeing series developed specifically for Lions</w:t>
            </w:r>
          </w:p>
        </w:tc>
      </w:tr>
    </w:tbl>
    <w:p w14:paraId="3F89998E" w14:textId="77777777" w:rsidR="009F6DED" w:rsidRDefault="009F6DED">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36"/>
        <w:gridCol w:w="3790"/>
      </w:tblGrid>
      <w:tr w:rsidR="009F6DED" w14:paraId="469DC733" w14:textId="77777777">
        <w:tc>
          <w:tcPr>
            <w:tcW w:w="5235" w:type="dxa"/>
            <w:tcBorders>
              <w:top w:val="none" w:sz="0" w:space="0" w:color="FFFFFF"/>
              <w:left w:val="none" w:sz="0" w:space="0" w:color="FFFFFF"/>
              <w:bottom w:val="none" w:sz="0" w:space="0" w:color="FFFFFF"/>
              <w:right w:val="none" w:sz="0" w:space="0" w:color="FFFFFF"/>
            </w:tcBorders>
            <w:shd w:val="clear" w:color="auto" w:fill="00338D"/>
            <w:tcMar>
              <w:top w:w="140" w:type="dxa"/>
              <w:left w:w="240" w:type="dxa"/>
              <w:bottom w:w="140" w:type="dxa"/>
              <w:right w:w="200" w:type="dxa"/>
            </w:tcMar>
          </w:tcPr>
          <w:p w14:paraId="1CD4ABCA" w14:textId="47310968" w:rsidR="009F6DED" w:rsidRDefault="00000000">
            <w:r>
              <w:rPr>
                <w:b/>
                <w:bCs/>
                <w:color w:val="EBB700"/>
                <w:sz w:val="17"/>
                <w:szCs w:val="17"/>
              </w:rPr>
              <w:t xml:space="preserve">Thriving Members, Thriving </w:t>
            </w:r>
            <w:r w:rsidR="00D33691">
              <w:rPr>
                <w:b/>
                <w:bCs/>
                <w:color w:val="EBB700"/>
                <w:sz w:val="17"/>
                <w:szCs w:val="17"/>
              </w:rPr>
              <w:t>Club</w:t>
            </w:r>
            <w:r>
              <w:rPr>
                <w:b/>
                <w:bCs/>
                <w:color w:val="EBB700"/>
                <w:sz w:val="17"/>
                <w:szCs w:val="17"/>
              </w:rPr>
              <w:t>s</w:t>
            </w:r>
          </w:p>
          <w:p w14:paraId="25CF17A3" w14:textId="77777777" w:rsidR="009F6DED" w:rsidRDefault="00000000">
            <w:pPr>
              <w:spacing w:before="50"/>
            </w:pPr>
            <w:r>
              <w:rPr>
                <w:color w:val="FFFFFF"/>
                <w:sz w:val="15"/>
                <w:szCs w:val="15"/>
              </w:rPr>
              <w:t>Australian Lions Wellbeing Foundation</w:t>
            </w:r>
          </w:p>
          <w:p w14:paraId="14CA84FC" w14:textId="77777777" w:rsidR="009F6DED" w:rsidRDefault="00000000">
            <w:pPr>
              <w:spacing w:before="40"/>
            </w:pPr>
            <w:r>
              <w:rPr>
                <w:i/>
                <w:iCs/>
                <w:color w:val="AAAAAA"/>
                <w:sz w:val="13"/>
                <w:szCs w:val="13"/>
              </w:rPr>
              <w:t>In partnership with Andrew Fuller, Clinical Psychologist</w:t>
            </w:r>
          </w:p>
        </w:tc>
        <w:tc>
          <w:tcPr>
            <w:tcW w:w="3790" w:type="dxa"/>
            <w:tcBorders>
              <w:top w:val="none" w:sz="0" w:space="0" w:color="FFFFFF"/>
              <w:left w:val="none" w:sz="0" w:space="0" w:color="FFFFFF"/>
              <w:bottom w:val="none" w:sz="0" w:space="0" w:color="FFFFFF"/>
              <w:right w:val="none" w:sz="0" w:space="0" w:color="FFFFFF"/>
            </w:tcBorders>
            <w:shd w:val="clear" w:color="auto" w:fill="FFF8DC"/>
            <w:tcMar>
              <w:top w:w="140" w:type="dxa"/>
              <w:left w:w="200" w:type="dxa"/>
              <w:bottom w:w="140" w:type="dxa"/>
              <w:right w:w="240" w:type="dxa"/>
            </w:tcMar>
          </w:tcPr>
          <w:p w14:paraId="385C76F0" w14:textId="6029F855" w:rsidR="009F6DED" w:rsidRDefault="008A1CB9">
            <w:r>
              <w:rPr>
                <w:b/>
                <w:bCs/>
                <w:color w:val="00338D"/>
                <w:sz w:val="15"/>
                <w:szCs w:val="15"/>
              </w:rPr>
              <w:t xml:space="preserve">Topics in the </w:t>
            </w:r>
            <w:r w:rsidR="00000000">
              <w:rPr>
                <w:b/>
                <w:bCs/>
                <w:color w:val="00338D"/>
                <w:sz w:val="15"/>
                <w:szCs w:val="15"/>
              </w:rPr>
              <w:t>series:</w:t>
            </w:r>
          </w:p>
          <w:p w14:paraId="4E4BA24A" w14:textId="1077D4C3" w:rsidR="009F6DED" w:rsidRDefault="00000000">
            <w:pPr>
              <w:spacing w:before="50"/>
            </w:pPr>
            <w:proofErr w:type="gramStart"/>
            <w:r>
              <w:rPr>
                <w:color w:val="555555"/>
                <w:sz w:val="13"/>
                <w:szCs w:val="13"/>
              </w:rPr>
              <w:t>Sleep  |</w:t>
            </w:r>
            <w:proofErr w:type="gramEnd"/>
            <w:r>
              <w:rPr>
                <w:color w:val="555555"/>
                <w:sz w:val="13"/>
                <w:szCs w:val="13"/>
              </w:rPr>
              <w:t xml:space="preserve">  </w:t>
            </w:r>
            <w:proofErr w:type="gramStart"/>
            <w:r>
              <w:rPr>
                <w:color w:val="555555"/>
                <w:sz w:val="13"/>
                <w:szCs w:val="13"/>
              </w:rPr>
              <w:t>Anxiety  |</w:t>
            </w:r>
            <w:proofErr w:type="gramEnd"/>
            <w:r>
              <w:rPr>
                <w:color w:val="555555"/>
                <w:sz w:val="13"/>
                <w:szCs w:val="13"/>
              </w:rPr>
              <w:t xml:space="preserve">  </w:t>
            </w:r>
            <w:proofErr w:type="gramStart"/>
            <w:r>
              <w:rPr>
                <w:color w:val="555555"/>
                <w:sz w:val="13"/>
                <w:szCs w:val="13"/>
              </w:rPr>
              <w:t>Identity  |</w:t>
            </w:r>
            <w:proofErr w:type="gramEnd"/>
            <w:r>
              <w:rPr>
                <w:color w:val="555555"/>
                <w:sz w:val="13"/>
                <w:szCs w:val="13"/>
              </w:rPr>
              <w:t xml:space="preserve">  </w:t>
            </w:r>
            <w:proofErr w:type="gramStart"/>
            <w:r>
              <w:rPr>
                <w:color w:val="555555"/>
                <w:sz w:val="13"/>
                <w:szCs w:val="13"/>
              </w:rPr>
              <w:t>Motivation  |</w:t>
            </w:r>
            <w:proofErr w:type="gramEnd"/>
            <w:r>
              <w:rPr>
                <w:color w:val="555555"/>
                <w:sz w:val="13"/>
                <w:szCs w:val="13"/>
              </w:rPr>
              <w:t xml:space="preserve">  </w:t>
            </w:r>
            <w:proofErr w:type="gramStart"/>
            <w:r>
              <w:rPr>
                <w:color w:val="555555"/>
                <w:sz w:val="13"/>
                <w:szCs w:val="13"/>
              </w:rPr>
              <w:t>Nutrition  |</w:t>
            </w:r>
            <w:proofErr w:type="gramEnd"/>
            <w:r>
              <w:rPr>
                <w:color w:val="555555"/>
                <w:sz w:val="13"/>
                <w:szCs w:val="13"/>
              </w:rPr>
              <w:t xml:space="preserve">  </w:t>
            </w:r>
            <w:proofErr w:type="gramStart"/>
            <w:r>
              <w:rPr>
                <w:color w:val="555555"/>
                <w:sz w:val="13"/>
                <w:szCs w:val="13"/>
              </w:rPr>
              <w:t>Movement  |</w:t>
            </w:r>
            <w:proofErr w:type="gramEnd"/>
            <w:r>
              <w:rPr>
                <w:color w:val="555555"/>
                <w:sz w:val="13"/>
                <w:szCs w:val="13"/>
              </w:rPr>
              <w:t xml:space="preserve"> </w:t>
            </w:r>
            <w:r w:rsidR="008A1CB9">
              <w:rPr>
                <w:color w:val="555555"/>
                <w:sz w:val="13"/>
                <w:szCs w:val="13"/>
              </w:rPr>
              <w:t>Social Connection |</w:t>
            </w:r>
            <w:r>
              <w:rPr>
                <w:color w:val="555555"/>
                <w:sz w:val="13"/>
                <w:szCs w:val="13"/>
              </w:rPr>
              <w:t xml:space="preserve"> Tricky Conversations</w:t>
            </w:r>
          </w:p>
        </w:tc>
      </w:tr>
    </w:tbl>
    <w:p w14:paraId="2DEFD2F5" w14:textId="77777777" w:rsidR="003B63BB" w:rsidRDefault="003B63BB"/>
    <w:sectPr w:rsidR="003B63BB" w:rsidSect="00404B81">
      <w:headerReference w:type="first" r:id="rId23"/>
      <w:pgSz w:w="11906" w:h="16838"/>
      <w:pgMar w:top="1080" w:right="1260" w:bottom="1080" w:left="126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B9D7B6" w14:textId="77777777" w:rsidR="005B00AF" w:rsidRDefault="005B00AF" w:rsidP="00404B81">
      <w:r>
        <w:separator/>
      </w:r>
    </w:p>
  </w:endnote>
  <w:endnote w:type="continuationSeparator" w:id="0">
    <w:p w14:paraId="6BD8D3A2" w14:textId="77777777" w:rsidR="005B00AF" w:rsidRDefault="005B00AF" w:rsidP="00404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BD207A" w14:textId="77777777" w:rsidR="005B00AF" w:rsidRDefault="005B00AF" w:rsidP="00404B81">
      <w:r>
        <w:separator/>
      </w:r>
    </w:p>
  </w:footnote>
  <w:footnote w:type="continuationSeparator" w:id="0">
    <w:p w14:paraId="2E52A799" w14:textId="77777777" w:rsidR="005B00AF" w:rsidRDefault="005B00AF" w:rsidP="00404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3C5E21" w14:textId="78817556" w:rsidR="00404B81" w:rsidRDefault="00404B81" w:rsidP="00404B81">
    <w:pPr>
      <w:pStyle w:val="Header"/>
      <w:jc w:val="center"/>
    </w:pPr>
    <w:r>
      <w:rPr>
        <w:noProof/>
      </w:rPr>
      <w:drawing>
        <wp:inline distT="0" distB="0" distL="0" distR="0" wp14:anchorId="197F6B6A" wp14:editId="691BDBEF">
          <wp:extent cx="1724526" cy="1150358"/>
          <wp:effectExtent l="0" t="0" r="3175" b="5715"/>
          <wp:docPr id="1040708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30400" name="Picture 446330400"/>
                  <pic:cNvPicPr/>
                </pic:nvPicPr>
                <pic:blipFill>
                  <a:blip r:embed="rId1">
                    <a:extLst>
                      <a:ext uri="{28A0092B-C50C-407E-A947-70E740481C1C}">
                        <a14:useLocalDpi xmlns:a14="http://schemas.microsoft.com/office/drawing/2010/main" val="0"/>
                      </a:ext>
                    </a:extLst>
                  </a:blip>
                  <a:stretch>
                    <a:fillRect/>
                  </a:stretch>
                </pic:blipFill>
                <pic:spPr>
                  <a:xfrm>
                    <a:off x="0" y="0"/>
                    <a:ext cx="1759938" cy="11739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C732DB"/>
    <w:multiLevelType w:val="hybridMultilevel"/>
    <w:tmpl w:val="67549E3E"/>
    <w:lvl w:ilvl="0" w:tplc="44AE3C6A">
      <w:start w:val="1"/>
      <w:numFmt w:val="bullet"/>
      <w:lvlText w:val="●"/>
      <w:lvlJc w:val="left"/>
      <w:pPr>
        <w:ind w:left="720" w:hanging="360"/>
      </w:pPr>
    </w:lvl>
    <w:lvl w:ilvl="1" w:tplc="0FA0CBF4">
      <w:start w:val="1"/>
      <w:numFmt w:val="bullet"/>
      <w:lvlText w:val="○"/>
      <w:lvlJc w:val="left"/>
      <w:pPr>
        <w:ind w:left="1440" w:hanging="360"/>
      </w:pPr>
    </w:lvl>
    <w:lvl w:ilvl="2" w:tplc="0B563E3E">
      <w:start w:val="1"/>
      <w:numFmt w:val="bullet"/>
      <w:lvlText w:val="■"/>
      <w:lvlJc w:val="left"/>
      <w:pPr>
        <w:ind w:left="2160" w:hanging="360"/>
      </w:pPr>
    </w:lvl>
    <w:lvl w:ilvl="3" w:tplc="22A8DE0A">
      <w:start w:val="1"/>
      <w:numFmt w:val="bullet"/>
      <w:lvlText w:val="●"/>
      <w:lvlJc w:val="left"/>
      <w:pPr>
        <w:ind w:left="2880" w:hanging="360"/>
      </w:pPr>
    </w:lvl>
    <w:lvl w:ilvl="4" w:tplc="9EF6D628">
      <w:start w:val="1"/>
      <w:numFmt w:val="bullet"/>
      <w:lvlText w:val="○"/>
      <w:lvlJc w:val="left"/>
      <w:pPr>
        <w:ind w:left="3600" w:hanging="360"/>
      </w:pPr>
    </w:lvl>
    <w:lvl w:ilvl="5" w:tplc="3C84EFD2">
      <w:start w:val="1"/>
      <w:numFmt w:val="bullet"/>
      <w:lvlText w:val="■"/>
      <w:lvlJc w:val="left"/>
      <w:pPr>
        <w:ind w:left="4320" w:hanging="360"/>
      </w:pPr>
    </w:lvl>
    <w:lvl w:ilvl="6" w:tplc="ECD415D4">
      <w:start w:val="1"/>
      <w:numFmt w:val="bullet"/>
      <w:lvlText w:val="●"/>
      <w:lvlJc w:val="left"/>
      <w:pPr>
        <w:ind w:left="5040" w:hanging="360"/>
      </w:pPr>
    </w:lvl>
    <w:lvl w:ilvl="7" w:tplc="D35290C2">
      <w:start w:val="1"/>
      <w:numFmt w:val="bullet"/>
      <w:lvlText w:val="●"/>
      <w:lvlJc w:val="left"/>
      <w:pPr>
        <w:ind w:left="5760" w:hanging="360"/>
      </w:pPr>
    </w:lvl>
    <w:lvl w:ilvl="8" w:tplc="ECD65A84">
      <w:start w:val="1"/>
      <w:numFmt w:val="bullet"/>
      <w:lvlText w:val="●"/>
      <w:lvlJc w:val="left"/>
      <w:pPr>
        <w:ind w:left="6480" w:hanging="360"/>
      </w:pPr>
    </w:lvl>
  </w:abstractNum>
  <w:abstractNum w:abstractNumId="1" w15:restartNumberingAfterBreak="0">
    <w:nsid w:val="69176B96"/>
    <w:multiLevelType w:val="hybridMultilevel"/>
    <w:tmpl w:val="4F5E3460"/>
    <w:lvl w:ilvl="0" w:tplc="BB44D7B6">
      <w:start w:val="1"/>
      <w:numFmt w:val="bullet"/>
      <w:lvlText w:val="•"/>
      <w:lvlJc w:val="left"/>
      <w:pPr>
        <w:ind w:left="600" w:hanging="300"/>
      </w:pPr>
    </w:lvl>
    <w:lvl w:ilvl="1" w:tplc="F3A491D6">
      <w:numFmt w:val="decimal"/>
      <w:lvlText w:val=""/>
      <w:lvlJc w:val="left"/>
    </w:lvl>
    <w:lvl w:ilvl="2" w:tplc="32D0CA26">
      <w:numFmt w:val="decimal"/>
      <w:lvlText w:val=""/>
      <w:lvlJc w:val="left"/>
    </w:lvl>
    <w:lvl w:ilvl="3" w:tplc="8C0E9D6E">
      <w:numFmt w:val="decimal"/>
      <w:lvlText w:val=""/>
      <w:lvlJc w:val="left"/>
    </w:lvl>
    <w:lvl w:ilvl="4" w:tplc="0AE4133C">
      <w:numFmt w:val="decimal"/>
      <w:lvlText w:val=""/>
      <w:lvlJc w:val="left"/>
    </w:lvl>
    <w:lvl w:ilvl="5" w:tplc="566CC96E">
      <w:numFmt w:val="decimal"/>
      <w:lvlText w:val=""/>
      <w:lvlJc w:val="left"/>
    </w:lvl>
    <w:lvl w:ilvl="6" w:tplc="FBEAD4E8">
      <w:numFmt w:val="decimal"/>
      <w:lvlText w:val=""/>
      <w:lvlJc w:val="left"/>
    </w:lvl>
    <w:lvl w:ilvl="7" w:tplc="7408BC1E">
      <w:numFmt w:val="decimal"/>
      <w:lvlText w:val=""/>
      <w:lvlJc w:val="left"/>
    </w:lvl>
    <w:lvl w:ilvl="8" w:tplc="3D929654">
      <w:numFmt w:val="decimal"/>
      <w:lvlText w:val=""/>
      <w:lvlJc w:val="left"/>
    </w:lvl>
  </w:abstractNum>
  <w:abstractNum w:abstractNumId="2" w15:restartNumberingAfterBreak="0">
    <w:nsid w:val="71690A7D"/>
    <w:multiLevelType w:val="hybridMultilevel"/>
    <w:tmpl w:val="FFB8E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346210">
    <w:abstractNumId w:val="0"/>
    <w:lvlOverride w:ilvl="0">
      <w:startOverride w:val="1"/>
    </w:lvlOverride>
  </w:num>
  <w:num w:numId="2" w16cid:durableId="1738354694">
    <w:abstractNumId w:val="1"/>
    <w:lvlOverride w:ilvl="0">
      <w:startOverride w:val="1"/>
    </w:lvlOverride>
  </w:num>
  <w:num w:numId="3" w16cid:durableId="27387621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DED"/>
    <w:rsid w:val="001F1C90"/>
    <w:rsid w:val="003B63BB"/>
    <w:rsid w:val="003E6B81"/>
    <w:rsid w:val="00404B81"/>
    <w:rsid w:val="00424568"/>
    <w:rsid w:val="005B00AF"/>
    <w:rsid w:val="008A1CB9"/>
    <w:rsid w:val="009F6DED"/>
    <w:rsid w:val="00A24E97"/>
    <w:rsid w:val="00D33691"/>
    <w:rsid w:val="00DE22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835AD"/>
  <w15:docId w15:val="{B53F14EB-7B7C-3D41-8DAE-67A9A4F17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04B81"/>
    <w:pPr>
      <w:tabs>
        <w:tab w:val="center" w:pos="4513"/>
        <w:tab w:val="right" w:pos="9026"/>
      </w:tabs>
    </w:pPr>
  </w:style>
  <w:style w:type="character" w:customStyle="1" w:styleId="HeaderChar">
    <w:name w:val="Header Char"/>
    <w:basedOn w:val="DefaultParagraphFont"/>
    <w:link w:val="Header"/>
    <w:uiPriority w:val="99"/>
    <w:rsid w:val="00404B81"/>
  </w:style>
  <w:style w:type="paragraph" w:styleId="Footer">
    <w:name w:val="footer"/>
    <w:basedOn w:val="Normal"/>
    <w:link w:val="FooterChar"/>
    <w:uiPriority w:val="99"/>
    <w:unhideWhenUsed/>
    <w:rsid w:val="00404B81"/>
    <w:pPr>
      <w:tabs>
        <w:tab w:val="center" w:pos="4513"/>
        <w:tab w:val="right" w:pos="9026"/>
      </w:tabs>
    </w:pPr>
  </w:style>
  <w:style w:type="character" w:customStyle="1" w:styleId="FooterChar">
    <w:name w:val="Footer Char"/>
    <w:basedOn w:val="DefaultParagraphFont"/>
    <w:link w:val="Footer"/>
    <w:uiPriority w:val="99"/>
    <w:rsid w:val="00404B81"/>
  </w:style>
  <w:style w:type="paragraph" w:customStyle="1" w:styleId="p1">
    <w:name w:val="p1"/>
    <w:basedOn w:val="Normal"/>
    <w:rsid w:val="00424568"/>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24E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lwf.org.au/tmtc/" TargetMode="External"/><Relationship Id="rId13" Type="http://schemas.openxmlformats.org/officeDocument/2006/relationships/hyperlink" Target="https://alwf.org.au/tmtc" TargetMode="External"/><Relationship Id="rId18" Type="http://schemas.openxmlformats.org/officeDocument/2006/relationships/hyperlink" Target="https://alwf.org.au/tmtc" TargetMode="External"/><Relationship Id="rId3" Type="http://schemas.openxmlformats.org/officeDocument/2006/relationships/settings" Target="settings.xml"/><Relationship Id="rId21" Type="http://schemas.openxmlformats.org/officeDocument/2006/relationships/hyperlink" Target="https://alwf.org.au/tmtc" TargetMode="External"/><Relationship Id="rId7" Type="http://schemas.openxmlformats.org/officeDocument/2006/relationships/hyperlink" Target="https://alwf.org.au/tmtc/" TargetMode="External"/><Relationship Id="rId12" Type="http://schemas.openxmlformats.org/officeDocument/2006/relationships/hyperlink" Target="https://alwf.org.au/tmtc/" TargetMode="External"/><Relationship Id="rId17" Type="http://schemas.openxmlformats.org/officeDocument/2006/relationships/hyperlink" Target="https://alwf.org.au/tmt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lwf.org.au/tmtc" TargetMode="External"/><Relationship Id="rId20" Type="http://schemas.openxmlformats.org/officeDocument/2006/relationships/hyperlink" Target="https://alwf.org.au/tmt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lwf.org.au/tmtc/"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lwf.org.au/tmtc" TargetMode="External"/><Relationship Id="rId23" Type="http://schemas.openxmlformats.org/officeDocument/2006/relationships/header" Target="header1.xml"/><Relationship Id="rId10" Type="http://schemas.openxmlformats.org/officeDocument/2006/relationships/hyperlink" Target="https://alwf.org.au/tmtc/" TargetMode="External"/><Relationship Id="rId19" Type="http://schemas.openxmlformats.org/officeDocument/2006/relationships/hyperlink" Target="https://alwf.org.au/tmtc"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yperlink" Target="https://alwf.org.au/tmt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10</Pages>
  <Words>2736</Words>
  <Characters>14282</Characters>
  <Application>Microsoft Office Word</Application>
  <DocSecurity>0</DocSecurity>
  <Lines>348</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Lynsey McLeod</cp:lastModifiedBy>
  <cp:revision>6</cp:revision>
  <dcterms:created xsi:type="dcterms:W3CDTF">2026-07-21T03:45:00Z</dcterms:created>
  <dcterms:modified xsi:type="dcterms:W3CDTF">2026-08-10T01:07:00Z</dcterms:modified>
</cp:coreProperties>
</file>